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C6CC8" w14:textId="72B75224" w:rsidR="00466946" w:rsidRPr="00365263" w:rsidRDefault="00360D9A" w:rsidP="00466946">
      <w:pPr>
        <w:pStyle w:val="Heading1"/>
      </w:pPr>
      <w:r>
        <w:t>Monitoring the Quality of water</w:t>
      </w:r>
    </w:p>
    <w:p w14:paraId="08D92841" w14:textId="77777777" w:rsidR="00466946" w:rsidRDefault="00A54484" w:rsidP="00466946">
      <w:pPr>
        <w:pStyle w:val="SectionHead"/>
      </w:pPr>
      <w:r>
        <w:t>Driving Question</w:t>
      </w:r>
    </w:p>
    <w:p w14:paraId="0DE9F4D2" w14:textId="6BA92D0D" w:rsidR="00466946" w:rsidRDefault="001B361C" w:rsidP="00466946">
      <w:pPr>
        <w:pStyle w:val="BodyText"/>
      </w:pPr>
      <w:r>
        <w:t>What impacts may agriculture have on water quality in our watershed?</w:t>
      </w:r>
    </w:p>
    <w:p w14:paraId="6361E066" w14:textId="77777777" w:rsidR="00D612A7" w:rsidRPr="00D612A7" w:rsidRDefault="003F1F04" w:rsidP="002114AA">
      <w:pPr>
        <w:pStyle w:val="SectionHead"/>
      </w:pPr>
      <w:r w:rsidRPr="002E3738">
        <w:t xml:space="preserve">Materials </w:t>
      </w:r>
      <w:r>
        <w:t xml:space="preserve">and </w:t>
      </w:r>
      <w:r w:rsidRPr="008C6EE7">
        <w:t>Equipment</w:t>
      </w:r>
    </w:p>
    <w:tbl>
      <w:tblPr>
        <w:tblW w:w="9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79"/>
        <w:gridCol w:w="4681"/>
      </w:tblGrid>
      <w:tr w:rsidR="008F76C9" w:rsidRPr="001A7C7B" w14:paraId="7C20F770" w14:textId="77777777" w:rsidTr="00D0343E">
        <w:trPr>
          <w:cantSplit/>
        </w:trPr>
        <w:tc>
          <w:tcPr>
            <w:tcW w:w="4679" w:type="dxa"/>
            <w:noWrap/>
          </w:tcPr>
          <w:p w14:paraId="3CEA872A" w14:textId="7B606CB6" w:rsidR="008F76C9" w:rsidRPr="001B361C" w:rsidRDefault="005146D2" w:rsidP="00BC3477">
            <w:pPr>
              <w:pStyle w:val="Materialslist"/>
              <w:rPr>
                <w:sz w:val="20"/>
              </w:rPr>
            </w:pPr>
            <w:r>
              <w:rPr>
                <w:sz w:val="20"/>
              </w:rPr>
              <w:t>Advanced w</w:t>
            </w:r>
            <w:r w:rsidR="008F76C9" w:rsidRPr="001B361C">
              <w:rPr>
                <w:sz w:val="20"/>
              </w:rPr>
              <w:t xml:space="preserve">ater quality sensor with interface </w:t>
            </w:r>
          </w:p>
        </w:tc>
        <w:tc>
          <w:tcPr>
            <w:tcW w:w="4681" w:type="dxa"/>
            <w:noWrap/>
            <w:vAlign w:val="center"/>
          </w:tcPr>
          <w:p w14:paraId="0C50357F" w14:textId="5FF9AABB" w:rsidR="008F76C9" w:rsidRPr="001B361C" w:rsidRDefault="008F76C9" w:rsidP="00BC3477">
            <w:pPr>
              <w:pStyle w:val="Materialslist"/>
              <w:rPr>
                <w:sz w:val="20"/>
              </w:rPr>
            </w:pPr>
            <w:r w:rsidRPr="001B361C">
              <w:rPr>
                <w:sz w:val="20"/>
              </w:rPr>
              <w:t>Buffer solution pH 10, 25 mL</w:t>
            </w:r>
          </w:p>
        </w:tc>
      </w:tr>
      <w:tr w:rsidR="008F76C9" w:rsidRPr="001A7C7B" w14:paraId="3605148C" w14:textId="77777777" w:rsidTr="00D0343E">
        <w:trPr>
          <w:cantSplit/>
        </w:trPr>
        <w:tc>
          <w:tcPr>
            <w:tcW w:w="4679" w:type="dxa"/>
            <w:noWrap/>
            <w:vAlign w:val="center"/>
          </w:tcPr>
          <w:p w14:paraId="17C18DA2" w14:textId="0E019085" w:rsidR="008F76C9" w:rsidRPr="001B361C" w:rsidRDefault="00B87295" w:rsidP="00B87295">
            <w:pPr>
              <w:pStyle w:val="Materialslist"/>
              <w:rPr>
                <w:sz w:val="20"/>
              </w:rPr>
            </w:pPr>
            <w:r>
              <w:rPr>
                <w:sz w:val="20"/>
              </w:rPr>
              <w:t>Labels and pens</w:t>
            </w:r>
          </w:p>
        </w:tc>
        <w:tc>
          <w:tcPr>
            <w:tcW w:w="4681" w:type="dxa"/>
            <w:noWrap/>
            <w:vAlign w:val="center"/>
          </w:tcPr>
          <w:p w14:paraId="776342C2" w14:textId="567E310C" w:rsidR="008F76C9" w:rsidRPr="001B361C" w:rsidRDefault="006C515D" w:rsidP="00BC3477">
            <w:pPr>
              <w:pStyle w:val="Materialslist"/>
              <w:rPr>
                <w:sz w:val="20"/>
              </w:rPr>
            </w:pPr>
            <w:r>
              <w:rPr>
                <w:sz w:val="20"/>
              </w:rPr>
              <w:t>5-gallon</w:t>
            </w:r>
            <w:r w:rsidR="00BC0C37">
              <w:rPr>
                <w:sz w:val="20"/>
              </w:rPr>
              <w:t xml:space="preserve"> b</w:t>
            </w:r>
            <w:r w:rsidR="00BC0C37" w:rsidRPr="001B361C">
              <w:rPr>
                <w:sz w:val="20"/>
              </w:rPr>
              <w:t>ucket,</w:t>
            </w:r>
            <w:r w:rsidR="008F76C9" w:rsidRPr="001B361C">
              <w:rPr>
                <w:sz w:val="20"/>
              </w:rPr>
              <w:t xml:space="preserve"> </w:t>
            </w:r>
            <w:r w:rsidR="00BC0C37" w:rsidRPr="001B361C">
              <w:rPr>
                <w:sz w:val="20"/>
              </w:rPr>
              <w:t>plastic,</w:t>
            </w:r>
            <w:r w:rsidR="008F76C9" w:rsidRPr="001B361C">
              <w:rPr>
                <w:sz w:val="20"/>
              </w:rPr>
              <w:t xml:space="preserve"> small</w:t>
            </w:r>
          </w:p>
        </w:tc>
      </w:tr>
      <w:tr w:rsidR="008F76C9" w:rsidRPr="001A7C7B" w14:paraId="4BE55070" w14:textId="77777777" w:rsidTr="00C95BAA">
        <w:trPr>
          <w:cantSplit/>
        </w:trPr>
        <w:tc>
          <w:tcPr>
            <w:tcW w:w="4679" w:type="dxa"/>
            <w:noWrap/>
            <w:vAlign w:val="center"/>
          </w:tcPr>
          <w:p w14:paraId="7BF2134D" w14:textId="64BDA72F" w:rsidR="008F76C9" w:rsidRPr="001B361C" w:rsidRDefault="008F76C9" w:rsidP="00BC3477">
            <w:pPr>
              <w:pStyle w:val="Materialslist"/>
              <w:rPr>
                <w:sz w:val="20"/>
              </w:rPr>
            </w:pPr>
            <w:r w:rsidRPr="001B361C">
              <w:rPr>
                <w:sz w:val="20"/>
              </w:rPr>
              <w:t>Turbidity sensor with interface</w:t>
            </w:r>
            <w:r w:rsidR="00B87295">
              <w:rPr>
                <w:sz w:val="20"/>
              </w:rPr>
              <w:t xml:space="preserve"> (optional)</w:t>
            </w:r>
          </w:p>
        </w:tc>
        <w:tc>
          <w:tcPr>
            <w:tcW w:w="4681" w:type="dxa"/>
            <w:noWrap/>
            <w:vAlign w:val="center"/>
          </w:tcPr>
          <w:p w14:paraId="10DB6604" w14:textId="57CD5681" w:rsidR="008F76C9" w:rsidRPr="001B361C" w:rsidRDefault="008F76C9" w:rsidP="00BC3477">
            <w:pPr>
              <w:pStyle w:val="Materialslist"/>
              <w:rPr>
                <w:sz w:val="20"/>
              </w:rPr>
            </w:pPr>
            <w:r w:rsidRPr="001B361C">
              <w:rPr>
                <w:sz w:val="20"/>
              </w:rPr>
              <w:t>Long-handled sampling device</w:t>
            </w:r>
          </w:p>
        </w:tc>
      </w:tr>
      <w:tr w:rsidR="008F76C9" w:rsidRPr="001A7C7B" w14:paraId="4D2015DC" w14:textId="77777777" w:rsidTr="00C95BAA">
        <w:trPr>
          <w:cantSplit/>
        </w:trPr>
        <w:tc>
          <w:tcPr>
            <w:tcW w:w="4679" w:type="dxa"/>
            <w:noWrap/>
            <w:vAlign w:val="center"/>
          </w:tcPr>
          <w:p w14:paraId="374BC03D" w14:textId="7048FCB7" w:rsidR="008F76C9" w:rsidRPr="001B361C" w:rsidRDefault="008F76C9" w:rsidP="00BC3477">
            <w:pPr>
              <w:pStyle w:val="Materialslist"/>
              <w:rPr>
                <w:sz w:val="20"/>
              </w:rPr>
            </w:pPr>
            <w:r w:rsidRPr="001B361C">
              <w:rPr>
                <w:sz w:val="20"/>
              </w:rPr>
              <w:t>Buffer solution pH 4, 25 mL</w:t>
            </w:r>
          </w:p>
        </w:tc>
        <w:tc>
          <w:tcPr>
            <w:tcW w:w="4681" w:type="dxa"/>
            <w:noWrap/>
            <w:vAlign w:val="center"/>
          </w:tcPr>
          <w:p w14:paraId="701ABF0C" w14:textId="6D11F3AA" w:rsidR="008F76C9" w:rsidRPr="001B361C" w:rsidRDefault="008F76C9" w:rsidP="00B87295">
            <w:pPr>
              <w:pStyle w:val="Materialslist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</w:tr>
    </w:tbl>
    <w:p w14:paraId="49F21868" w14:textId="77777777" w:rsidR="00004535" w:rsidRDefault="00004535" w:rsidP="00004535">
      <w:pPr>
        <w:pStyle w:val="SectionHead"/>
      </w:pPr>
      <w:r>
        <w:t>Background</w:t>
      </w:r>
    </w:p>
    <w:p w14:paraId="5C959872" w14:textId="4500DA87" w:rsidR="001B361C" w:rsidRPr="001B361C" w:rsidRDefault="001B361C" w:rsidP="001B361C">
      <w:pPr>
        <w:rPr>
          <w:color w:val="000000" w:themeColor="text1"/>
          <w:sz w:val="20"/>
        </w:rPr>
      </w:pPr>
      <w:r>
        <w:rPr>
          <w:color w:val="000000" w:themeColor="text1"/>
          <w:sz w:val="20"/>
          <w:shd w:val="clear" w:color="auto" w:fill="FFFFFF"/>
        </w:rPr>
        <w:t xml:space="preserve">Water quality maybe </w:t>
      </w:r>
      <w:r w:rsidR="00A54174">
        <w:rPr>
          <w:color w:val="000000" w:themeColor="text1"/>
          <w:sz w:val="20"/>
          <w:shd w:val="clear" w:color="auto" w:fill="FFFFFF"/>
        </w:rPr>
        <w:t>a</w:t>
      </w:r>
      <w:r>
        <w:rPr>
          <w:color w:val="000000" w:themeColor="text1"/>
          <w:sz w:val="20"/>
          <w:shd w:val="clear" w:color="auto" w:fill="FFFFFF"/>
        </w:rPr>
        <w:t>ffected by current agricultural practices.</w:t>
      </w:r>
      <w:r w:rsidRPr="001B361C">
        <w:rPr>
          <w:color w:val="000000" w:themeColor="text1"/>
          <w:sz w:val="20"/>
          <w:shd w:val="clear" w:color="auto" w:fill="FFFFFF"/>
        </w:rPr>
        <w:t xml:space="preserve"> </w:t>
      </w:r>
      <w:r>
        <w:rPr>
          <w:color w:val="000000" w:themeColor="text1"/>
          <w:sz w:val="20"/>
          <w:shd w:val="clear" w:color="auto" w:fill="FFFFFF"/>
        </w:rPr>
        <w:t>Run-off, as well as poor soil</w:t>
      </w:r>
      <w:r w:rsidRPr="001B361C">
        <w:rPr>
          <w:color w:val="000000" w:themeColor="text1"/>
          <w:sz w:val="20"/>
          <w:shd w:val="clear" w:color="auto" w:fill="FFFFFF"/>
        </w:rPr>
        <w:t xml:space="preserve"> </w:t>
      </w:r>
      <w:r>
        <w:rPr>
          <w:color w:val="000000" w:themeColor="text1"/>
          <w:sz w:val="20"/>
          <w:shd w:val="clear" w:color="auto" w:fill="FFFFFF"/>
        </w:rPr>
        <w:t>management</w:t>
      </w:r>
      <w:r w:rsidRPr="001B361C">
        <w:rPr>
          <w:color w:val="000000" w:themeColor="text1"/>
          <w:sz w:val="20"/>
          <w:shd w:val="clear" w:color="auto" w:fill="FFFFFF"/>
        </w:rPr>
        <w:t xml:space="preserve"> may elevate concentrations of nutrients, fecal coliforms, and sediment loads</w:t>
      </w:r>
      <w:r w:rsidR="00BC0C37">
        <w:rPr>
          <w:color w:val="000000" w:themeColor="text1"/>
          <w:sz w:val="20"/>
          <w:shd w:val="clear" w:color="auto" w:fill="FFFFFF"/>
        </w:rPr>
        <w:t>.</w:t>
      </w:r>
      <w:r w:rsidRPr="001B361C">
        <w:rPr>
          <w:color w:val="000000" w:themeColor="text1"/>
          <w:sz w:val="20"/>
          <w:shd w:val="clear" w:color="auto" w:fill="FFFFFF"/>
        </w:rPr>
        <w:t xml:space="preserve"> </w:t>
      </w:r>
      <w:r>
        <w:rPr>
          <w:color w:val="000000" w:themeColor="text1"/>
          <w:sz w:val="20"/>
          <w:shd w:val="clear" w:color="auto" w:fill="FFFFFF"/>
        </w:rPr>
        <w:t xml:space="preserve">Over </w:t>
      </w:r>
      <w:r w:rsidR="00CA2079">
        <w:rPr>
          <w:color w:val="000000" w:themeColor="text1"/>
          <w:sz w:val="20"/>
          <w:shd w:val="clear" w:color="auto" w:fill="FFFFFF"/>
        </w:rPr>
        <w:t>reliance</w:t>
      </w:r>
      <w:r>
        <w:rPr>
          <w:color w:val="000000" w:themeColor="text1"/>
          <w:sz w:val="20"/>
          <w:shd w:val="clear" w:color="auto" w:fill="FFFFFF"/>
        </w:rPr>
        <w:t xml:space="preserve"> or improper </w:t>
      </w:r>
      <w:r w:rsidR="00194315">
        <w:rPr>
          <w:color w:val="000000" w:themeColor="text1"/>
          <w:sz w:val="20"/>
          <w:shd w:val="clear" w:color="auto" w:fill="FFFFFF"/>
        </w:rPr>
        <w:t>application</w:t>
      </w:r>
      <w:r>
        <w:rPr>
          <w:color w:val="000000" w:themeColor="text1"/>
          <w:sz w:val="20"/>
          <w:shd w:val="clear" w:color="auto" w:fill="FFFFFF"/>
        </w:rPr>
        <w:t xml:space="preserve"> of synthetic fertili</w:t>
      </w:r>
      <w:r w:rsidR="00194315">
        <w:rPr>
          <w:color w:val="000000" w:themeColor="text1"/>
          <w:sz w:val="20"/>
          <w:shd w:val="clear" w:color="auto" w:fill="FFFFFF"/>
        </w:rPr>
        <w:t xml:space="preserve">zers could also lead to the </w:t>
      </w:r>
      <w:r w:rsidR="00CA2079">
        <w:rPr>
          <w:color w:val="000000" w:themeColor="text1"/>
          <w:sz w:val="20"/>
          <w:shd w:val="clear" w:color="auto" w:fill="FFFFFF"/>
        </w:rPr>
        <w:t>de</w:t>
      </w:r>
      <w:r w:rsidR="00A01EC7">
        <w:rPr>
          <w:color w:val="000000" w:themeColor="text1"/>
          <w:sz w:val="20"/>
          <w:shd w:val="clear" w:color="auto" w:fill="FFFFFF"/>
        </w:rPr>
        <w:t>gradation</w:t>
      </w:r>
      <w:r w:rsidR="00CA2079">
        <w:rPr>
          <w:color w:val="000000" w:themeColor="text1"/>
          <w:sz w:val="20"/>
          <w:shd w:val="clear" w:color="auto" w:fill="FFFFFF"/>
        </w:rPr>
        <w:t xml:space="preserve"> of our watersheds. </w:t>
      </w:r>
      <w:r w:rsidRPr="001B361C">
        <w:rPr>
          <w:color w:val="000000" w:themeColor="text1"/>
          <w:sz w:val="20"/>
          <w:shd w:val="clear" w:color="auto" w:fill="FFFFFF"/>
        </w:rPr>
        <w:t xml:space="preserve">Grazing and other agriculture practices may intensify erosion processes </w:t>
      </w:r>
      <w:r w:rsidR="00327F73">
        <w:rPr>
          <w:color w:val="000000" w:themeColor="text1"/>
          <w:sz w:val="20"/>
          <w:shd w:val="clear" w:color="auto" w:fill="FFFFFF"/>
        </w:rPr>
        <w:t xml:space="preserve">by </w:t>
      </w:r>
      <w:r w:rsidRPr="001B361C">
        <w:rPr>
          <w:color w:val="000000" w:themeColor="text1"/>
          <w:sz w:val="20"/>
          <w:shd w:val="clear" w:color="auto" w:fill="FFFFFF"/>
        </w:rPr>
        <w:t xml:space="preserve">raising sediment input </w:t>
      </w:r>
      <w:r w:rsidR="005F4B7D">
        <w:rPr>
          <w:color w:val="000000" w:themeColor="text1"/>
          <w:sz w:val="20"/>
          <w:shd w:val="clear" w:color="auto" w:fill="FFFFFF"/>
        </w:rPr>
        <w:t>in</w:t>
      </w:r>
      <w:r w:rsidRPr="001B361C">
        <w:rPr>
          <w:color w:val="000000" w:themeColor="text1"/>
          <w:sz w:val="20"/>
          <w:shd w:val="clear" w:color="auto" w:fill="FFFFFF"/>
        </w:rPr>
        <w:t>to nearby water sources. Increased sediment loads make drinking water treatment more difficult while also affecting fish and macroinvertebrates.</w:t>
      </w:r>
    </w:p>
    <w:p w14:paraId="0983E31C" w14:textId="72063F74" w:rsidR="00466946" w:rsidRDefault="001B361C" w:rsidP="001B361C">
      <w:pPr>
        <w:pStyle w:val="SectionHead"/>
      </w:pPr>
      <w:r>
        <w:t xml:space="preserve"> </w:t>
      </w:r>
      <w:r w:rsidR="00764D58">
        <w:t>Procedure</w:t>
      </w:r>
    </w:p>
    <w:p w14:paraId="23AC7081" w14:textId="336233F2" w:rsidR="00466946" w:rsidRPr="003E6AA6" w:rsidRDefault="00466946" w:rsidP="00466946">
      <w:pPr>
        <w:pStyle w:val="Step"/>
      </w:pPr>
      <w:r w:rsidRPr="003E6AA6">
        <w:t>1.</w:t>
      </w:r>
      <w:r w:rsidRPr="003E6AA6">
        <w:tab/>
      </w:r>
      <w:r w:rsidR="002640BA">
        <w:t xml:space="preserve">Select a site in a local watershed that has a creek </w:t>
      </w:r>
      <w:r w:rsidR="00002152">
        <w:t xml:space="preserve">or drainage ditch. </w:t>
      </w:r>
      <w:r w:rsidR="00CA2079" w:rsidRPr="003E6AA6">
        <w:t>Connect to the barometer sensor.</w:t>
      </w:r>
    </w:p>
    <w:p w14:paraId="3827E370" w14:textId="5B74CE1E" w:rsidR="004D7CED" w:rsidRPr="00B87295" w:rsidRDefault="002114AA" w:rsidP="00B87295">
      <w:pPr>
        <w:pStyle w:val="Step"/>
        <w:rPr>
          <w:rFonts w:eastAsia="Arial Unicode MS"/>
        </w:rPr>
      </w:pPr>
      <w:r w:rsidRPr="003E6AA6">
        <w:t>2</w:t>
      </w:r>
      <w:r w:rsidR="00466946" w:rsidRPr="003E6AA6">
        <w:t>.</w:t>
      </w:r>
      <w:r w:rsidR="00466946" w:rsidRPr="003E6AA6">
        <w:tab/>
      </w:r>
      <w:r w:rsidR="00CA2079" w:rsidRPr="003E6AA6">
        <w:rPr>
          <w:rFonts w:eastAsia="Arial Unicode MS"/>
        </w:rPr>
        <w:t>Open the Monitoring the Quality of Water lab file.</w:t>
      </w:r>
    </w:p>
    <w:p w14:paraId="13E7E185" w14:textId="4037FB7F" w:rsidR="00B424E0" w:rsidRDefault="00B87295" w:rsidP="004D7CED">
      <w:pPr>
        <w:pStyle w:val="BodyTextTblBottom"/>
        <w:ind w:left="360" w:hanging="360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>3</w:t>
      </w:r>
      <w:r w:rsidR="004D7CED" w:rsidRPr="003E6AA6">
        <w:rPr>
          <w:rFonts w:ascii="Times New Roman" w:eastAsia="Arial Unicode MS" w:hAnsi="Times New Roman"/>
        </w:rPr>
        <w:t>.</w:t>
      </w:r>
      <w:r w:rsidR="004D7CED" w:rsidRPr="003E6AA6">
        <w:rPr>
          <w:rFonts w:ascii="Times New Roman" w:hAnsi="Times New Roman"/>
        </w:rPr>
        <w:tab/>
      </w:r>
      <w:r w:rsidR="005146D2" w:rsidRPr="003E6AA6">
        <w:rPr>
          <w:rFonts w:ascii="Times New Roman" w:hAnsi="Times New Roman"/>
        </w:rPr>
        <w:t>Connect the advanced water quality sensor</w:t>
      </w:r>
      <w:r w:rsidR="00BD5B59">
        <w:rPr>
          <w:rFonts w:ascii="Times New Roman" w:hAnsi="Times New Roman"/>
        </w:rPr>
        <w:t>s (pH, conductivity, temperature and dissolved oxygen)</w:t>
      </w:r>
      <w:r w:rsidR="005146D2" w:rsidRPr="003E6AA6">
        <w:rPr>
          <w:rFonts w:ascii="Times New Roman" w:hAnsi="Times New Roman"/>
        </w:rPr>
        <w:t>.</w:t>
      </w:r>
      <w:r w:rsidR="003E6AA6">
        <w:rPr>
          <w:rFonts w:ascii="Times New Roman" w:hAnsi="Times New Roman"/>
        </w:rPr>
        <w:t xml:space="preserve"> </w:t>
      </w:r>
      <w:r w:rsidR="003E6AA6" w:rsidRPr="003E6AA6">
        <w:rPr>
          <w:rFonts w:ascii="Times New Roman" w:hAnsi="Times New Roman"/>
        </w:rPr>
        <w:t>Make sure your conductivity sensor is adjusted to match the level of conductivity of your water source</w:t>
      </w:r>
      <w:r w:rsidR="000D52C2">
        <w:rPr>
          <w:rFonts w:ascii="Times New Roman" w:hAnsi="Times New Roman"/>
        </w:rPr>
        <w:t xml:space="preserve"> (probably freshwater setting.)</w:t>
      </w:r>
    </w:p>
    <w:p w14:paraId="3D216412" w14:textId="362DFB78" w:rsidR="009C5904" w:rsidRDefault="00B87295" w:rsidP="004D7CED">
      <w:pPr>
        <w:pStyle w:val="BodyTextTblBottom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C5904">
        <w:rPr>
          <w:rFonts w:ascii="Times New Roman" w:hAnsi="Times New Roman"/>
        </w:rPr>
        <w:t>.</w:t>
      </w:r>
      <w:r w:rsidR="009C5904">
        <w:rPr>
          <w:rFonts w:ascii="Times New Roman" w:hAnsi="Times New Roman"/>
        </w:rPr>
        <w:tab/>
      </w:r>
      <w:r w:rsidR="003B4DCB" w:rsidRPr="003B4DCB">
        <w:rPr>
          <w:rFonts w:ascii="Times New Roman" w:hAnsi="Times New Roman"/>
        </w:rPr>
        <w:t xml:space="preserve">Set up the data collection system to manually collect digits’ temperature, pH, conductivity, and </w:t>
      </w:r>
      <w:r w:rsidR="00BD5B59">
        <w:rPr>
          <w:rFonts w:ascii="Times New Roman" w:hAnsi="Times New Roman"/>
        </w:rPr>
        <w:t>dissolved oxygen (</w:t>
      </w:r>
      <w:r w:rsidR="003B4DCB" w:rsidRPr="003B4DCB">
        <w:rPr>
          <w:rFonts w:ascii="Times New Roman" w:hAnsi="Times New Roman"/>
        </w:rPr>
        <w:t>DO</w:t>
      </w:r>
      <w:r w:rsidR="00BD5B59">
        <w:rPr>
          <w:rFonts w:ascii="Times New Roman" w:hAnsi="Times New Roman"/>
        </w:rPr>
        <w:t>)</w:t>
      </w:r>
      <w:r w:rsidR="003B4DCB" w:rsidRPr="003B4DCB">
        <w:rPr>
          <w:rFonts w:ascii="Times New Roman" w:hAnsi="Times New Roman"/>
        </w:rPr>
        <w:t xml:space="preserve"> readings for different site locations in a table. Define site location as the manually entered text data.</w:t>
      </w:r>
    </w:p>
    <w:p w14:paraId="3D618637" w14:textId="473BABD2" w:rsidR="00BD5B59" w:rsidRDefault="00B87295" w:rsidP="004D7CED">
      <w:pPr>
        <w:pStyle w:val="BodyTextTblBottom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D5B59">
        <w:rPr>
          <w:rFonts w:ascii="Times New Roman" w:hAnsi="Times New Roman"/>
        </w:rPr>
        <w:t xml:space="preserve">. </w:t>
      </w:r>
      <w:r w:rsidR="00BD5B59">
        <w:rPr>
          <w:rFonts w:ascii="Times New Roman" w:hAnsi="Times New Roman"/>
        </w:rPr>
        <w:tab/>
      </w:r>
      <w:r w:rsidR="00BD5B59" w:rsidRPr="00BD5B59">
        <w:rPr>
          <w:rFonts w:ascii="Times New Roman" w:hAnsi="Times New Roman"/>
        </w:rPr>
        <w:t>Use duct tape to secure the water quality sensor cables to the extension pole so the sensors dangle from the end of the pole.</w:t>
      </w:r>
    </w:p>
    <w:p w14:paraId="6BF514EF" w14:textId="1CF7419B" w:rsidR="00BD5B59" w:rsidRDefault="00B87295" w:rsidP="00BD5B59">
      <w:pPr>
        <w:pStyle w:val="Step"/>
      </w:pPr>
      <w:r>
        <w:t>6</w:t>
      </w:r>
      <w:r w:rsidR="00BD5B59">
        <w:t>.</w:t>
      </w:r>
      <w:r w:rsidR="00BD5B59">
        <w:tab/>
        <w:t>At site 1, g</w:t>
      </w:r>
      <w:r w:rsidR="00BD5B59" w:rsidRPr="00251E5F">
        <w:t xml:space="preserve">ently lower the sensors into the water at least 1 meter from the shoreline and at least </w:t>
      </w:r>
      <w:r w:rsidR="00BD5B59">
        <w:t xml:space="preserve">1/3 </w:t>
      </w:r>
      <w:r w:rsidR="00BD5B59" w:rsidRPr="00251E5F">
        <w:t>meter below the surface of the water</w:t>
      </w:r>
      <w:r w:rsidR="00BD5B59">
        <w:t xml:space="preserve">. </w:t>
      </w:r>
      <w:r w:rsidR="002640BA">
        <w:t>Record your data below</w:t>
      </w:r>
    </w:p>
    <w:p w14:paraId="2871644B" w14:textId="1B8A0301" w:rsidR="00BD5B59" w:rsidRDefault="00BD5B59" w:rsidP="00BD5B59">
      <w:pPr>
        <w:pStyle w:val="CaptionAbove"/>
      </w:pPr>
      <w:r>
        <w:t>Table 1: Data collected at sites 1 and 2</w:t>
      </w:r>
      <w:r w:rsidR="002640BA">
        <w:t xml:space="preserve"> “in situ” means on site.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1530"/>
        <w:gridCol w:w="2160"/>
        <w:gridCol w:w="1980"/>
      </w:tblGrid>
      <w:tr w:rsidR="00BD5B59" w14:paraId="38A2BB56" w14:textId="77777777" w:rsidTr="00F257F9">
        <w:tc>
          <w:tcPr>
            <w:tcW w:w="1710" w:type="dxa"/>
          </w:tcPr>
          <w:p w14:paraId="21215728" w14:textId="77777777" w:rsidR="00BD5B59" w:rsidRPr="00D74780" w:rsidRDefault="00BD5B59" w:rsidP="00F257F9">
            <w:pPr>
              <w:pStyle w:val="BodyText"/>
              <w:jc w:val="center"/>
              <w:rPr>
                <w:rStyle w:val="Bold"/>
              </w:rPr>
            </w:pPr>
            <w:r w:rsidRPr="00D74780">
              <w:rPr>
                <w:rStyle w:val="Bold"/>
              </w:rPr>
              <w:t>Test</w:t>
            </w:r>
          </w:p>
        </w:tc>
        <w:tc>
          <w:tcPr>
            <w:tcW w:w="1620" w:type="dxa"/>
          </w:tcPr>
          <w:p w14:paraId="17195F11" w14:textId="77777777" w:rsidR="00BD5B59" w:rsidRPr="00D74780" w:rsidRDefault="00BD5B59" w:rsidP="00F257F9">
            <w:pPr>
              <w:pStyle w:val="BodyText"/>
              <w:jc w:val="center"/>
              <w:rPr>
                <w:rStyle w:val="Bold"/>
              </w:rPr>
            </w:pPr>
            <w:r w:rsidRPr="00D74780">
              <w:rPr>
                <w:rStyle w:val="Bold"/>
              </w:rPr>
              <w:t>Temperature</w:t>
            </w:r>
            <w:r w:rsidRPr="00D74780">
              <w:rPr>
                <w:rStyle w:val="Bold"/>
              </w:rPr>
              <w:br/>
              <w:t>(°C)</w:t>
            </w:r>
          </w:p>
        </w:tc>
        <w:tc>
          <w:tcPr>
            <w:tcW w:w="1530" w:type="dxa"/>
          </w:tcPr>
          <w:p w14:paraId="4360D83B" w14:textId="77777777" w:rsidR="00BD5B59" w:rsidRPr="00D74780" w:rsidRDefault="00BD5B59" w:rsidP="00F257F9">
            <w:pPr>
              <w:pStyle w:val="BodyText"/>
              <w:jc w:val="center"/>
              <w:rPr>
                <w:rStyle w:val="Bold"/>
              </w:rPr>
            </w:pPr>
            <w:r w:rsidRPr="00D74780">
              <w:rPr>
                <w:rStyle w:val="Bold"/>
              </w:rPr>
              <w:t>pH</w:t>
            </w:r>
          </w:p>
        </w:tc>
        <w:tc>
          <w:tcPr>
            <w:tcW w:w="2160" w:type="dxa"/>
          </w:tcPr>
          <w:p w14:paraId="75542D17" w14:textId="77777777" w:rsidR="00BD5B59" w:rsidRPr="00D74780" w:rsidRDefault="00BD5B59" w:rsidP="00F257F9">
            <w:pPr>
              <w:pStyle w:val="BodyText"/>
              <w:jc w:val="center"/>
              <w:rPr>
                <w:rStyle w:val="Bold"/>
              </w:rPr>
            </w:pPr>
            <w:r w:rsidRPr="00D74780">
              <w:rPr>
                <w:rStyle w:val="Bold"/>
              </w:rPr>
              <w:t>Conductivity</w:t>
            </w:r>
            <w:r>
              <w:rPr>
                <w:rStyle w:val="Bold"/>
              </w:rPr>
              <w:br/>
            </w:r>
            <w:r w:rsidRPr="00D74780">
              <w:rPr>
                <w:rStyle w:val="Bold"/>
              </w:rPr>
              <w:t>(µS/cm)</w:t>
            </w:r>
          </w:p>
        </w:tc>
        <w:tc>
          <w:tcPr>
            <w:tcW w:w="1980" w:type="dxa"/>
          </w:tcPr>
          <w:p w14:paraId="3952CD82" w14:textId="77777777" w:rsidR="00BD5B59" w:rsidRPr="00D74780" w:rsidRDefault="00BD5B59" w:rsidP="00F257F9">
            <w:pPr>
              <w:pStyle w:val="BodyText"/>
              <w:jc w:val="center"/>
              <w:rPr>
                <w:rStyle w:val="Bold"/>
              </w:rPr>
            </w:pPr>
            <w:r w:rsidRPr="00D74780">
              <w:rPr>
                <w:rStyle w:val="Bold"/>
              </w:rPr>
              <w:t>Dissolved Oxygen</w:t>
            </w:r>
            <w:r w:rsidRPr="00D74780">
              <w:rPr>
                <w:rStyle w:val="Bold"/>
              </w:rPr>
              <w:br/>
              <w:t>(mg/L)</w:t>
            </w:r>
          </w:p>
        </w:tc>
      </w:tr>
      <w:tr w:rsidR="00BD5B59" w14:paraId="63B8514A" w14:textId="77777777" w:rsidTr="00F257F9">
        <w:tc>
          <w:tcPr>
            <w:tcW w:w="1710" w:type="dxa"/>
          </w:tcPr>
          <w:p w14:paraId="55F9942E" w14:textId="77777777" w:rsidR="00BD5B59" w:rsidRPr="0003364E" w:rsidRDefault="00BD5B59" w:rsidP="00F257F9">
            <w:pPr>
              <w:pStyle w:val="BodyText"/>
            </w:pPr>
            <w:r w:rsidRPr="0003364E">
              <w:t>Site 1</w:t>
            </w:r>
            <w:r>
              <w:t xml:space="preserve"> –</w:t>
            </w:r>
            <w:r w:rsidRPr="0003364E">
              <w:t xml:space="preserve"> In situ</w:t>
            </w:r>
          </w:p>
        </w:tc>
        <w:tc>
          <w:tcPr>
            <w:tcW w:w="1620" w:type="dxa"/>
          </w:tcPr>
          <w:p w14:paraId="62B67C8E" w14:textId="77777777" w:rsidR="00BD5B59" w:rsidRDefault="00BD5B59" w:rsidP="00F257F9">
            <w:pPr>
              <w:pStyle w:val="BodyText"/>
            </w:pPr>
          </w:p>
        </w:tc>
        <w:tc>
          <w:tcPr>
            <w:tcW w:w="1530" w:type="dxa"/>
          </w:tcPr>
          <w:p w14:paraId="0DD5373E" w14:textId="77777777" w:rsidR="00BD5B59" w:rsidRDefault="00BD5B59" w:rsidP="00F257F9">
            <w:pPr>
              <w:pStyle w:val="BodyText"/>
            </w:pPr>
          </w:p>
        </w:tc>
        <w:tc>
          <w:tcPr>
            <w:tcW w:w="2160" w:type="dxa"/>
          </w:tcPr>
          <w:p w14:paraId="47B50F54" w14:textId="77777777" w:rsidR="00BD5B59" w:rsidRDefault="00BD5B59" w:rsidP="00F257F9">
            <w:pPr>
              <w:pStyle w:val="BodyText"/>
            </w:pPr>
          </w:p>
        </w:tc>
        <w:tc>
          <w:tcPr>
            <w:tcW w:w="1980" w:type="dxa"/>
          </w:tcPr>
          <w:p w14:paraId="0819E023" w14:textId="77777777" w:rsidR="00BD5B59" w:rsidRDefault="00BD5B59" w:rsidP="00F257F9">
            <w:pPr>
              <w:pStyle w:val="BodyText"/>
            </w:pPr>
          </w:p>
        </w:tc>
      </w:tr>
      <w:tr w:rsidR="00BD5B59" w14:paraId="2616DD2E" w14:textId="77777777" w:rsidTr="00F257F9">
        <w:tc>
          <w:tcPr>
            <w:tcW w:w="1710" w:type="dxa"/>
          </w:tcPr>
          <w:p w14:paraId="31137507" w14:textId="77777777" w:rsidR="00BD5B59" w:rsidRPr="00D74780" w:rsidRDefault="00BD5B59" w:rsidP="00F257F9">
            <w:pPr>
              <w:pStyle w:val="BodyText"/>
            </w:pPr>
            <w:r w:rsidRPr="0003364E">
              <w:t xml:space="preserve">Site </w:t>
            </w:r>
            <w:r w:rsidRPr="00D74780">
              <w:t>2</w:t>
            </w:r>
            <w:r>
              <w:t xml:space="preserve"> –</w:t>
            </w:r>
            <w:r w:rsidRPr="00D74780">
              <w:t xml:space="preserve"> In situ</w:t>
            </w:r>
          </w:p>
        </w:tc>
        <w:tc>
          <w:tcPr>
            <w:tcW w:w="1620" w:type="dxa"/>
          </w:tcPr>
          <w:p w14:paraId="527D4BA8" w14:textId="77777777" w:rsidR="00BD5B59" w:rsidRDefault="00BD5B59" w:rsidP="00F257F9">
            <w:pPr>
              <w:pStyle w:val="BodyText"/>
            </w:pPr>
          </w:p>
        </w:tc>
        <w:tc>
          <w:tcPr>
            <w:tcW w:w="1530" w:type="dxa"/>
          </w:tcPr>
          <w:p w14:paraId="2BCC5C20" w14:textId="77777777" w:rsidR="00BD5B59" w:rsidRDefault="00BD5B59" w:rsidP="00F257F9">
            <w:pPr>
              <w:pStyle w:val="BodyText"/>
            </w:pPr>
          </w:p>
        </w:tc>
        <w:tc>
          <w:tcPr>
            <w:tcW w:w="2160" w:type="dxa"/>
          </w:tcPr>
          <w:p w14:paraId="59F70746" w14:textId="77777777" w:rsidR="00BD5B59" w:rsidRDefault="00BD5B59" w:rsidP="00F257F9">
            <w:pPr>
              <w:pStyle w:val="BodyText"/>
            </w:pPr>
          </w:p>
        </w:tc>
        <w:tc>
          <w:tcPr>
            <w:tcW w:w="1980" w:type="dxa"/>
          </w:tcPr>
          <w:p w14:paraId="74DEE57D" w14:textId="77777777" w:rsidR="00BD5B59" w:rsidRDefault="00BD5B59" w:rsidP="00F257F9">
            <w:pPr>
              <w:pStyle w:val="BodyText"/>
            </w:pPr>
          </w:p>
        </w:tc>
      </w:tr>
      <w:tr w:rsidR="00BD5B59" w14:paraId="4B9456AA" w14:textId="77777777" w:rsidTr="00F257F9">
        <w:tc>
          <w:tcPr>
            <w:tcW w:w="1710" w:type="dxa"/>
          </w:tcPr>
          <w:p w14:paraId="562FEF6C" w14:textId="77777777" w:rsidR="00BD5B59" w:rsidRPr="00D74780" w:rsidRDefault="00BD5B59" w:rsidP="00F257F9">
            <w:pPr>
              <w:pStyle w:val="BodyText"/>
            </w:pPr>
            <w:r w:rsidRPr="0003364E">
              <w:t xml:space="preserve">Site </w:t>
            </w:r>
            <w:r w:rsidRPr="00D74780">
              <w:t>2</w:t>
            </w:r>
            <w:r>
              <w:t xml:space="preserve"> –</w:t>
            </w:r>
            <w:r w:rsidRPr="00D74780">
              <w:t xml:space="preserve"> Sample</w:t>
            </w:r>
          </w:p>
        </w:tc>
        <w:tc>
          <w:tcPr>
            <w:tcW w:w="1620" w:type="dxa"/>
          </w:tcPr>
          <w:p w14:paraId="0800E78B" w14:textId="77777777" w:rsidR="00BD5B59" w:rsidRDefault="00BD5B59" w:rsidP="00F257F9">
            <w:pPr>
              <w:pStyle w:val="BodyText"/>
            </w:pPr>
          </w:p>
        </w:tc>
        <w:tc>
          <w:tcPr>
            <w:tcW w:w="1530" w:type="dxa"/>
          </w:tcPr>
          <w:p w14:paraId="25BF62CA" w14:textId="77777777" w:rsidR="00BD5B59" w:rsidRDefault="00BD5B59" w:rsidP="00F257F9">
            <w:pPr>
              <w:pStyle w:val="BodyText"/>
            </w:pPr>
          </w:p>
        </w:tc>
        <w:tc>
          <w:tcPr>
            <w:tcW w:w="2160" w:type="dxa"/>
          </w:tcPr>
          <w:p w14:paraId="3A3DA810" w14:textId="77777777" w:rsidR="00BD5B59" w:rsidRDefault="00BD5B59" w:rsidP="00F257F9">
            <w:pPr>
              <w:pStyle w:val="BodyText"/>
            </w:pPr>
          </w:p>
        </w:tc>
        <w:tc>
          <w:tcPr>
            <w:tcW w:w="1980" w:type="dxa"/>
          </w:tcPr>
          <w:p w14:paraId="6A654EFE" w14:textId="77777777" w:rsidR="00BD5B59" w:rsidRDefault="00BD5B59" w:rsidP="00F257F9">
            <w:pPr>
              <w:pStyle w:val="BodyText"/>
            </w:pPr>
          </w:p>
        </w:tc>
      </w:tr>
    </w:tbl>
    <w:p w14:paraId="339A9E8E" w14:textId="14DE2EAF" w:rsidR="002640BA" w:rsidRDefault="00B87295" w:rsidP="002640BA">
      <w:pPr>
        <w:pStyle w:val="Step"/>
      </w:pPr>
      <w:r>
        <w:t>7</w:t>
      </w:r>
      <w:r w:rsidR="002640BA">
        <w:t>.</w:t>
      </w:r>
      <w:r w:rsidR="002640BA">
        <w:tab/>
        <w:t>Connect to the turbidity sensor. Fill a cuvette using water from approximately the same spot that you just monitored with the sensors. Label the lid of the cuvette “site 1”. Record your data here.</w:t>
      </w:r>
    </w:p>
    <w:p w14:paraId="5B5F1273" w14:textId="111C84F1" w:rsidR="002640BA" w:rsidRPr="00D74780" w:rsidRDefault="002640BA" w:rsidP="002640BA">
      <w:pPr>
        <w:pStyle w:val="CaptionAbove"/>
      </w:pPr>
      <w:r w:rsidRPr="00FB0949">
        <w:lastRenderedPageBreak/>
        <w:t xml:space="preserve">Table </w:t>
      </w:r>
      <w:r>
        <w:t>2</w:t>
      </w:r>
      <w:r w:rsidRPr="00FB0949">
        <w:t xml:space="preserve">: </w:t>
      </w:r>
      <w:r>
        <w:t>Record Turbidity data and observations here.</w:t>
      </w:r>
      <w:r w:rsidR="00FC4D0C">
        <w:t xml:space="preserve"> (optional)</w:t>
      </w:r>
      <w:bookmarkStart w:id="0" w:name="_GoBack"/>
      <w:bookmarkEnd w:id="0"/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7541"/>
      </w:tblGrid>
      <w:tr w:rsidR="002640BA" w:rsidRPr="006B1B9F" w14:paraId="3CAC6C48" w14:textId="77777777" w:rsidTr="002640BA">
        <w:trPr>
          <w:trHeight w:val="173"/>
        </w:trPr>
        <w:tc>
          <w:tcPr>
            <w:tcW w:w="2422" w:type="dxa"/>
          </w:tcPr>
          <w:p w14:paraId="6953AE73" w14:textId="311A6A29" w:rsidR="002640BA" w:rsidRPr="00D74780" w:rsidRDefault="002640BA" w:rsidP="00F257F9">
            <w:pPr>
              <w:pStyle w:val="BodyText"/>
              <w:rPr>
                <w:rStyle w:val="Bold"/>
              </w:rPr>
            </w:pPr>
            <w:r>
              <w:rPr>
                <w:rStyle w:val="Bold"/>
              </w:rPr>
              <w:t>Site #</w:t>
            </w:r>
            <w:r w:rsidRPr="00D74780">
              <w:rPr>
                <w:rStyle w:val="Bold"/>
              </w:rPr>
              <w:t xml:space="preserve"> </w:t>
            </w:r>
            <w:r>
              <w:rPr>
                <w:rStyle w:val="Bold"/>
              </w:rPr>
              <w:t xml:space="preserve">  Turbidity (NTU)</w:t>
            </w:r>
          </w:p>
        </w:tc>
        <w:tc>
          <w:tcPr>
            <w:tcW w:w="7541" w:type="dxa"/>
          </w:tcPr>
          <w:p w14:paraId="4A586877" w14:textId="5D677378" w:rsidR="002640BA" w:rsidRPr="006B1B9F" w:rsidRDefault="002640BA" w:rsidP="00F257F9">
            <w:pPr>
              <w:pStyle w:val="BodyText"/>
              <w:rPr>
                <w:rStyle w:val="Bold"/>
              </w:rPr>
            </w:pPr>
            <w:r>
              <w:rPr>
                <w:rStyle w:val="Bold"/>
              </w:rPr>
              <w:t>observations</w:t>
            </w:r>
          </w:p>
        </w:tc>
      </w:tr>
      <w:tr w:rsidR="002640BA" w:rsidRPr="00A43A24" w14:paraId="637A81C0" w14:textId="77777777" w:rsidTr="002640BA">
        <w:trPr>
          <w:trHeight w:val="471"/>
        </w:trPr>
        <w:tc>
          <w:tcPr>
            <w:tcW w:w="2422" w:type="dxa"/>
          </w:tcPr>
          <w:p w14:paraId="3DC2D1D6" w14:textId="77777777" w:rsidR="002640BA" w:rsidRPr="00FB0949" w:rsidRDefault="002640BA" w:rsidP="00F257F9">
            <w:pPr>
              <w:pStyle w:val="BodyText"/>
              <w:rPr>
                <w:rStyle w:val="Bold"/>
              </w:rPr>
            </w:pPr>
            <w:r w:rsidRPr="00FB0949">
              <w:rPr>
                <w:rStyle w:val="Bold"/>
              </w:rPr>
              <w:t>1</w:t>
            </w:r>
          </w:p>
        </w:tc>
        <w:tc>
          <w:tcPr>
            <w:tcW w:w="7541" w:type="dxa"/>
          </w:tcPr>
          <w:p w14:paraId="75F8C3C0" w14:textId="77777777" w:rsidR="002640BA" w:rsidRPr="00D74780" w:rsidRDefault="002640BA" w:rsidP="00F257F9">
            <w:pPr>
              <w:pStyle w:val="BodyText"/>
            </w:pPr>
          </w:p>
        </w:tc>
      </w:tr>
      <w:tr w:rsidR="002640BA" w:rsidRPr="00A43A24" w14:paraId="321732EA" w14:textId="77777777" w:rsidTr="002640BA">
        <w:trPr>
          <w:trHeight w:val="543"/>
        </w:trPr>
        <w:tc>
          <w:tcPr>
            <w:tcW w:w="2422" w:type="dxa"/>
          </w:tcPr>
          <w:p w14:paraId="6DD09D41" w14:textId="77777777" w:rsidR="002640BA" w:rsidRPr="00FB0949" w:rsidRDefault="002640BA" w:rsidP="00F257F9">
            <w:pPr>
              <w:pStyle w:val="BodyText"/>
              <w:rPr>
                <w:rStyle w:val="Bold"/>
              </w:rPr>
            </w:pPr>
            <w:r w:rsidRPr="00FB0949">
              <w:rPr>
                <w:rStyle w:val="Bold"/>
              </w:rPr>
              <w:t>2</w:t>
            </w:r>
          </w:p>
        </w:tc>
        <w:tc>
          <w:tcPr>
            <w:tcW w:w="7541" w:type="dxa"/>
          </w:tcPr>
          <w:p w14:paraId="772DC623" w14:textId="77777777" w:rsidR="002640BA" w:rsidRPr="00A43A24" w:rsidRDefault="002640BA" w:rsidP="00F257F9">
            <w:pPr>
              <w:pStyle w:val="BodyText"/>
            </w:pPr>
          </w:p>
        </w:tc>
      </w:tr>
    </w:tbl>
    <w:p w14:paraId="60A75E16" w14:textId="7F91AFCF" w:rsidR="00BD5B59" w:rsidRDefault="00B87295" w:rsidP="004D7CED">
      <w:pPr>
        <w:pStyle w:val="BodyTextTblBottom"/>
        <w:ind w:left="360" w:hanging="360"/>
      </w:pPr>
      <w:r>
        <w:rPr>
          <w:rFonts w:ascii="Times New Roman" w:hAnsi="Times New Roman"/>
        </w:rPr>
        <w:t>8</w:t>
      </w:r>
      <w:r w:rsidR="00047FCD">
        <w:rPr>
          <w:rFonts w:ascii="Times New Roman" w:hAnsi="Times New Roman"/>
        </w:rPr>
        <w:t>.</w:t>
      </w:r>
      <w:r w:rsidR="00047FCD">
        <w:rPr>
          <w:rFonts w:ascii="Times New Roman" w:hAnsi="Times New Roman"/>
        </w:rPr>
        <w:tab/>
      </w:r>
      <w:r w:rsidR="00047FCD">
        <w:t xml:space="preserve">Walk to site 2 and describe the second test site. </w:t>
      </w:r>
      <w:r w:rsidR="00AB07D4">
        <w:t>Follow the previous instructions</w:t>
      </w:r>
      <w:r w:rsidR="00BF7891">
        <w:t xml:space="preserve"> steps 4-8</w:t>
      </w:r>
      <w:r w:rsidR="00AB07D4">
        <w:t xml:space="preserve"> and r</w:t>
      </w:r>
      <w:r w:rsidR="00047FCD">
        <w:t xml:space="preserve">ecord your </w:t>
      </w:r>
      <w:r w:rsidR="00BF7891">
        <w:t xml:space="preserve">data &amp; </w:t>
      </w:r>
      <w:r w:rsidR="00047FCD">
        <w:t>observations in Table 1 &amp; 2.</w:t>
      </w:r>
    </w:p>
    <w:p w14:paraId="558C14A0" w14:textId="4A342756" w:rsidR="00AB07D4" w:rsidRDefault="00B87295" w:rsidP="004D7CED">
      <w:pPr>
        <w:pStyle w:val="BodyTextTblBottom"/>
        <w:ind w:left="360" w:hanging="360"/>
      </w:pPr>
      <w:r>
        <w:t>9</w:t>
      </w:r>
      <w:r w:rsidR="00AB07D4">
        <w:t>.</w:t>
      </w:r>
      <w:r w:rsidR="00AB07D4">
        <w:tab/>
        <w:t>Extend the bucket out to approximately the same spot that you just monitored with the sensors and collect enough water to partially fill the bucket (¼ full is plenty).</w:t>
      </w:r>
    </w:p>
    <w:p w14:paraId="5D4D3FD8" w14:textId="228E5B4B" w:rsidR="00AB07D4" w:rsidRPr="002640BA" w:rsidRDefault="00B87295" w:rsidP="004D7CED">
      <w:pPr>
        <w:pStyle w:val="BodyTextTblBottom"/>
        <w:ind w:left="360" w:hanging="360"/>
        <w:rPr>
          <w:rFonts w:ascii="Times New Roman" w:hAnsi="Times New Roman"/>
        </w:rPr>
      </w:pPr>
      <w:r>
        <w:t>10</w:t>
      </w:r>
      <w:r w:rsidR="00AB07D4">
        <w:t xml:space="preserve">. Now test the bucket water just as you did on sites 1&amp;2 and record the data in table 1 only. </w:t>
      </w:r>
    </w:p>
    <w:p w14:paraId="5A41D8D2" w14:textId="77777777" w:rsidR="008E38CC" w:rsidRDefault="003A2103" w:rsidP="008E38CC">
      <w:pPr>
        <w:pStyle w:val="SectionHead"/>
      </w:pPr>
      <w:r>
        <w:t>Analysis</w:t>
      </w:r>
    </w:p>
    <w:p w14:paraId="4E7E6A42" w14:textId="547A01D2" w:rsidR="00D759AC" w:rsidRPr="008E38CC" w:rsidRDefault="00764D58" w:rsidP="008E38CC">
      <w:pPr>
        <w:pStyle w:val="SectionHead"/>
        <w:ind w:left="360" w:hanging="360"/>
        <w:rPr>
          <w:rFonts w:ascii="Times New Roman" w:hAnsi="Times New Roman"/>
          <w:b w:val="0"/>
          <w:sz w:val="20"/>
        </w:rPr>
      </w:pPr>
      <w:r w:rsidRPr="008E38CC">
        <w:rPr>
          <w:rFonts w:ascii="Times New Roman" w:hAnsi="Times New Roman"/>
          <w:b w:val="0"/>
          <w:sz w:val="20"/>
        </w:rPr>
        <w:t>1.</w:t>
      </w:r>
      <w:r w:rsidRPr="008E38CC">
        <w:rPr>
          <w:rFonts w:ascii="Times New Roman" w:hAnsi="Times New Roman"/>
          <w:b w:val="0"/>
          <w:sz w:val="20"/>
        </w:rPr>
        <w:tab/>
      </w:r>
      <w:r w:rsidR="008E38CC" w:rsidRPr="008E38CC">
        <w:rPr>
          <w:rFonts w:ascii="Times New Roman" w:hAnsi="Times New Roman"/>
          <w:b w:val="0"/>
          <w:sz w:val="20"/>
        </w:rPr>
        <w:t>Based on your results, does the data collection technique (in situ versus sample) affect the results? Explain.</w:t>
      </w:r>
    </w:p>
    <w:p w14:paraId="24C712E5" w14:textId="5ADBBDD4" w:rsidR="008E38CC" w:rsidRDefault="008E38CC" w:rsidP="008E38CC">
      <w:pPr>
        <w:pStyle w:val="Question"/>
        <w:ind w:left="360" w:hanging="360"/>
        <w:rPr>
          <w:rFonts w:ascii="Times New Roman" w:hAnsi="Times New Roman"/>
          <w:b w:val="0"/>
        </w:rPr>
      </w:pPr>
      <w:r w:rsidRPr="008E38CC">
        <w:rPr>
          <w:rFonts w:ascii="Times New Roman" w:hAnsi="Times New Roman"/>
          <w:b w:val="0"/>
        </w:rPr>
        <w:t>2.</w:t>
      </w:r>
      <w:r w:rsidRPr="008E38CC">
        <w:rPr>
          <w:rFonts w:ascii="Times New Roman" w:hAnsi="Times New Roman"/>
          <w:b w:val="0"/>
        </w:rPr>
        <w:tab/>
        <w:t>Dissolved oxygen levels below 3 mg/L indicate low water quality for many aquatic animals. Do you think the water you tested had enough dissolved oxygen to support most aquatic animals? Explain.</w:t>
      </w:r>
    </w:p>
    <w:p w14:paraId="08CD7541" w14:textId="5ADBBDD4" w:rsidR="008E38CC" w:rsidRPr="008E38CC" w:rsidRDefault="008E38CC" w:rsidP="008E38CC">
      <w:pPr>
        <w:pStyle w:val="Question"/>
        <w:ind w:left="360" w:hanging="360"/>
        <w:rPr>
          <w:rFonts w:ascii="Times New Roman" w:hAnsi="Times New Roman"/>
          <w:b w:val="0"/>
        </w:rPr>
      </w:pPr>
      <w:r w:rsidRPr="008E38CC">
        <w:rPr>
          <w:rFonts w:ascii="Times New Roman" w:hAnsi="Times New Roman"/>
          <w:b w:val="0"/>
        </w:rPr>
        <w:t>3.</w:t>
      </w:r>
      <w:r w:rsidRPr="008E38CC">
        <w:rPr>
          <w:rFonts w:ascii="Times New Roman" w:hAnsi="Times New Roman"/>
          <w:b w:val="0"/>
        </w:rPr>
        <w:tab/>
        <w:t>An acceptable range of pH for freshwater is 6.0–9.0. Does your body of water fall into this acceptable range?</w:t>
      </w:r>
    </w:p>
    <w:p w14:paraId="62BF3CBE" w14:textId="0EF86856" w:rsidR="00385D10" w:rsidRDefault="008E38CC" w:rsidP="007C2D62">
      <w:pPr>
        <w:pStyle w:val="Step"/>
      </w:pPr>
      <w:r>
        <w:t>4.</w:t>
      </w:r>
      <w:r>
        <w:tab/>
        <w:t>Conductivity is a measure of salts dissolved in the water. Conductivity levels in a surface water body above 200 to 300 µS/cm may indicate pollution by runoff from cities or agricultural regions. Does your water body show signs of pollution? If so, what do you think might be contributing to this pollution?</w:t>
      </w:r>
    </w:p>
    <w:p w14:paraId="6AC77472" w14:textId="7968AF6C" w:rsidR="008E38CC" w:rsidRDefault="008E38CC" w:rsidP="007C2D62">
      <w:pPr>
        <w:pStyle w:val="Step"/>
      </w:pPr>
      <w:r>
        <w:t>5.</w:t>
      </w:r>
      <w:r>
        <w:tab/>
        <w:t>In the United States, turbidity levels higher than 1 n</w:t>
      </w:r>
      <w:r w:rsidRPr="00FF43D1">
        <w:t xml:space="preserve">ephelometric </w:t>
      </w:r>
      <w:r>
        <w:t>t</w:t>
      </w:r>
      <w:r w:rsidRPr="00FF43D1">
        <w:t xml:space="preserve">urbidity </w:t>
      </w:r>
      <w:r>
        <w:t>u</w:t>
      </w:r>
      <w:r w:rsidRPr="00FF43D1">
        <w:t>nit</w:t>
      </w:r>
      <w:r w:rsidDel="00FF43D1">
        <w:t xml:space="preserve"> </w:t>
      </w:r>
      <w:r>
        <w:t>(NTU) in drinking water are unlawful, and the World Health Organization recommends levels lower than 1 NTU for drinking water. If the body of water you investigated served as a drinking water source, would the water have to be filtered to remove suspended solids? Explain.</w:t>
      </w:r>
    </w:p>
    <w:sectPr w:rsidR="008E38CC" w:rsidSect="00385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080" w:right="1080" w:bottom="1080" w:left="18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CD44" w14:textId="77777777" w:rsidR="00063426" w:rsidRDefault="00063426" w:rsidP="00A14432">
      <w:pPr>
        <w:pStyle w:val="SectionHead"/>
      </w:pPr>
      <w:r>
        <w:t>References</w:t>
      </w:r>
    </w:p>
    <w:p w14:paraId="6D83A449" w14:textId="77777777" w:rsidR="00063426" w:rsidRPr="007B153B" w:rsidRDefault="00063426" w:rsidP="007B153B">
      <w:pPr>
        <w:pStyle w:val="BodySingle"/>
      </w:pPr>
    </w:p>
  </w:endnote>
  <w:endnote w:type="continuationSeparator" w:id="0">
    <w:p w14:paraId="041C364F" w14:textId="77777777" w:rsidR="00063426" w:rsidRDefault="00063426" w:rsidP="00591300">
      <w:pPr>
        <w:pStyle w:val="BodySpa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423B" w14:textId="77777777" w:rsidR="004F6464" w:rsidRDefault="004F6464" w:rsidP="00F66AC7">
    <w:pPr>
      <w:pStyle w:val="FooterRuled"/>
    </w:pPr>
    <w:r>
      <w:rPr>
        <w:rStyle w:val="Character-PageNumber"/>
      </w:rPr>
      <w:tab/>
    </w:r>
    <w:r w:rsidRPr="00D759AC">
      <w:rPr>
        <w:rStyle w:val="Character-PageNumber"/>
        <w:sz w:val="20"/>
      </w:rPr>
      <w:fldChar w:fldCharType="begin"/>
    </w:r>
    <w:r w:rsidRPr="00D759AC">
      <w:rPr>
        <w:rStyle w:val="Character-PageNumber"/>
        <w:sz w:val="20"/>
      </w:rPr>
      <w:instrText xml:space="preserve"> PAGE   \* MERGEFORMAT </w:instrText>
    </w:r>
    <w:r w:rsidRPr="00D759AC">
      <w:rPr>
        <w:rStyle w:val="Character-PageNumber"/>
        <w:sz w:val="20"/>
      </w:rPr>
      <w:fldChar w:fldCharType="separate"/>
    </w:r>
    <w:r w:rsidR="00FC4D0C">
      <w:rPr>
        <w:rStyle w:val="Character-PageNumber"/>
        <w:noProof/>
        <w:sz w:val="20"/>
      </w:rPr>
      <w:t>2</w:t>
    </w:r>
    <w:r w:rsidRPr="00D759AC">
      <w:rPr>
        <w:rStyle w:val="Character-PageNumber"/>
        <w:sz w:val="20"/>
      </w:rPr>
      <w:fldChar w:fldCharType="end"/>
    </w:r>
    <w:r w:rsidRPr="00913C18">
      <w:tab/>
    </w:r>
    <w:r>
      <w:t xml:space="preserve">pasco / </w:t>
    </w:r>
    <w:r w:rsidR="00D759AC">
      <w:t>013-XXXX</w:t>
    </w:r>
    <w:r w:rsidR="00D759AC">
      <w:tab/>
    </w:r>
    <w:r w:rsidR="00D759AC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86EF" w14:textId="77777777" w:rsidR="004F6464" w:rsidRPr="00F66AC7" w:rsidRDefault="004F6464" w:rsidP="00F66AC7">
    <w:pPr>
      <w:pStyle w:val="FooterRuled"/>
    </w:pPr>
    <w:r>
      <w:tab/>
    </w:r>
    <w:r>
      <w:tab/>
    </w:r>
    <w:r>
      <w:tab/>
      <w:t xml:space="preserve">pasco / </w:t>
    </w:r>
    <w:r w:rsidR="007C2D62">
      <w:t>013-XXXXX</w:t>
    </w:r>
    <w:r>
      <w:tab/>
    </w:r>
    <w:r w:rsidRPr="007C2D62">
      <w:rPr>
        <w:rStyle w:val="Character-PageNumber"/>
        <w:sz w:val="20"/>
      </w:rPr>
      <w:fldChar w:fldCharType="begin"/>
    </w:r>
    <w:r w:rsidRPr="007C2D62">
      <w:rPr>
        <w:rStyle w:val="Character-PageNumber"/>
        <w:sz w:val="20"/>
      </w:rPr>
      <w:instrText xml:space="preserve"> PAGE   \* MERGEFORMAT </w:instrText>
    </w:r>
    <w:r w:rsidRPr="007C2D62">
      <w:rPr>
        <w:rStyle w:val="Character-PageNumber"/>
        <w:sz w:val="20"/>
      </w:rPr>
      <w:fldChar w:fldCharType="separate"/>
    </w:r>
    <w:r w:rsidR="00AB07D4">
      <w:rPr>
        <w:rStyle w:val="Character-PageNumber"/>
        <w:noProof/>
        <w:sz w:val="20"/>
      </w:rPr>
      <w:t>3</w:t>
    </w:r>
    <w:r w:rsidRPr="007C2D62">
      <w:rPr>
        <w:rStyle w:val="Character-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BEC6" w14:textId="77777777" w:rsidR="004F6464" w:rsidRDefault="004F6464">
    <w:pPr>
      <w:pStyle w:val="FooterRuled"/>
    </w:pPr>
    <w:r>
      <w:tab/>
    </w:r>
    <w:r>
      <w:tab/>
    </w:r>
    <w:r>
      <w:tab/>
      <w:t xml:space="preserve">pasco / </w:t>
    </w:r>
    <w:r w:rsidR="00D759AC">
      <w:t>013-XXXXX</w:t>
    </w:r>
    <w:r>
      <w:tab/>
    </w:r>
    <w:r w:rsidR="00CA04C0" w:rsidRPr="00D759AC">
      <w:fldChar w:fldCharType="begin"/>
    </w:r>
    <w:r w:rsidR="00CA04C0" w:rsidRPr="00D759AC">
      <w:rPr>
        <w:sz w:val="20"/>
      </w:rPr>
      <w:instrText xml:space="preserve">GE   \* MERGEFORMAT </w:instrText>
    </w:r>
    <w:r w:rsidR="00CA04C0" w:rsidRPr="00D759AC">
      <w:fldChar w:fldCharType="separate"/>
    </w:r>
    <w:r w:rsidRPr="00D759AC">
      <w:rPr>
        <w:rStyle w:val="Character-PageNumber"/>
        <w:sz w:val="20"/>
      </w:rPr>
      <w:t>1</w:t>
    </w:r>
    <w:r w:rsidR="00CA04C0" w:rsidRPr="00D759AC">
      <w:rPr>
        <w:rStyle w:val="Character-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0181" w14:textId="77777777" w:rsidR="00063426" w:rsidRDefault="00063426" w:rsidP="00466946">
      <w:r>
        <w:separator/>
      </w:r>
    </w:p>
  </w:footnote>
  <w:footnote w:type="continuationSeparator" w:id="0">
    <w:p w14:paraId="7A9FCFC0" w14:textId="77777777" w:rsidR="00063426" w:rsidRDefault="00063426" w:rsidP="004669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196C" w14:textId="77777777" w:rsidR="004F6464" w:rsidRDefault="00063426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FC4D0C">
      <w:rPr>
        <w:noProof/>
      </w:rPr>
      <w:t>Monitoring the Quality of water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629EC" w14:textId="77777777" w:rsidR="004F6464" w:rsidRPr="00385D10" w:rsidRDefault="00385D10" w:rsidP="00385D10">
    <w:pPr>
      <w:pStyle w:val="Header"/>
    </w:pPr>
    <w:r>
      <w:tab/>
    </w:r>
    <w:r>
      <w:tab/>
    </w:r>
    <w:r w:rsidR="00063426">
      <w:fldChar w:fldCharType="begin"/>
    </w:r>
    <w:r w:rsidR="00063426">
      <w:instrText xml:space="preserve"> STYLEREF  "Heading 1"  \* MERGEFORMAT </w:instrText>
    </w:r>
    <w:r w:rsidR="00063426">
      <w:fldChar w:fldCharType="separate"/>
    </w:r>
    <w:r w:rsidR="00AB07D4">
      <w:rPr>
        <w:noProof/>
      </w:rPr>
      <w:t>Monitoring the Quality of water</w:t>
    </w:r>
    <w:r w:rsidR="0006342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1D0A" w14:textId="77777777" w:rsidR="004F6464" w:rsidRPr="00D759AC" w:rsidRDefault="00D759AC" w:rsidP="00D759AC">
    <w:pPr>
      <w:pStyle w:val="Header-StudentFirstPage"/>
    </w:pPr>
    <w:r>
      <w:tab/>
      <w:t>name</w:t>
    </w:r>
    <w:r>
      <w:tab/>
      <w:t>period</w:t>
    </w:r>
    <w:r>
      <w:tab/>
      <w:t>date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4pt;height:17.6pt" o:bullet="t">
        <v:imagedata r:id="rId1" o:title="QuestionMark JM1"/>
      </v:shape>
    </w:pict>
  </w:numPicBullet>
  <w:abstractNum w:abstractNumId="0">
    <w:nsid w:val="FFFFFF7C"/>
    <w:multiLevelType w:val="singleLevel"/>
    <w:tmpl w:val="A73AE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2A2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EAA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B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45E90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A8D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4A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8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540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93C53"/>
    <w:multiLevelType w:val="hybridMultilevel"/>
    <w:tmpl w:val="AAA04F9E"/>
    <w:lvl w:ilvl="0" w:tplc="B46E6B3A">
      <w:start w:val="1"/>
      <w:numFmt w:val="bullet"/>
      <w:pStyle w:val="Materials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B94"/>
    <w:multiLevelType w:val="hybridMultilevel"/>
    <w:tmpl w:val="B4A6C82A"/>
    <w:lvl w:ilvl="0" w:tplc="743C8F4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Black" w:hAnsi="Arial Black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3342C"/>
    <w:multiLevelType w:val="hybridMultilevel"/>
    <w:tmpl w:val="84320AC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4F8C6C9E"/>
    <w:multiLevelType w:val="hybridMultilevel"/>
    <w:tmpl w:val="D1AC387E"/>
    <w:lvl w:ilvl="0" w:tplc="BA1E7FC0">
      <w:start w:val="1"/>
      <w:numFmt w:val="bullet"/>
      <w:pStyle w:val="Bullete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545A4DF3"/>
    <w:multiLevelType w:val="hybridMultilevel"/>
    <w:tmpl w:val="99B2E894"/>
    <w:lvl w:ilvl="0" w:tplc="8AAEBA1E">
      <w:start w:val="1"/>
      <w:numFmt w:val="bullet"/>
      <w:pStyle w:val="Step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B3BEF"/>
    <w:multiLevelType w:val="hybridMultilevel"/>
    <w:tmpl w:val="54CA39B2"/>
    <w:lvl w:ilvl="0" w:tplc="E9C244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EF7C49"/>
    <w:multiLevelType w:val="multilevel"/>
    <w:tmpl w:val="E03CEC40"/>
    <w:lvl w:ilvl="0">
      <w:start w:val="17"/>
      <w:numFmt w:val="decimal"/>
      <w:suff w:val="space"/>
      <w:lvlText w:val="Chapter %1"/>
      <w:lvlJc w:val="left"/>
      <w:pPr>
        <w:ind w:left="72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7"/>
      <w:numFmt w:val="none"/>
      <w:lvlText w:val="17-1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8">
      <w:start w:val="1"/>
      <w:numFmt w:val="none"/>
      <w:pStyle w:val="Heading9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>
    <w:nsid w:val="666B5248"/>
    <w:multiLevelType w:val="hybridMultilevel"/>
    <w:tmpl w:val="90B27262"/>
    <w:lvl w:ilvl="0" w:tplc="7F2ADBD2">
      <w:start w:val="1"/>
      <w:numFmt w:val="bullet"/>
      <w:pStyle w:val="StepQuestion"/>
      <w:lvlText w:val=""/>
      <w:lvlPicBulletId w:val="0"/>
      <w:lvlJc w:val="center"/>
      <w:pPr>
        <w:ind w:left="7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E22A5"/>
    <w:multiLevelType w:val="hybridMultilevel"/>
    <w:tmpl w:val="6DE8EBE0"/>
    <w:lvl w:ilvl="0" w:tplc="A4829FC0">
      <w:start w:val="1"/>
      <w:numFmt w:val="bullet"/>
      <w:pStyle w:val="StepInden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4A31DE"/>
    <w:multiLevelType w:val="hybridMultilevel"/>
    <w:tmpl w:val="795E906C"/>
    <w:lvl w:ilvl="0" w:tplc="5A608266">
      <w:start w:val="1"/>
      <w:numFmt w:val="bullet"/>
      <w:pStyle w:val="Answer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0"/>
  </w:num>
  <w:num w:numId="8">
    <w:abstractNumId w:val="14"/>
  </w:num>
  <w:num w:numId="9">
    <w:abstractNumId w:val="18"/>
  </w:num>
  <w:num w:numId="10">
    <w:abstractNumId w:val="15"/>
  </w:num>
  <w:num w:numId="11">
    <w:abstractNumId w:val="19"/>
  </w:num>
  <w:num w:numId="12">
    <w:abstractNumId w:val="13"/>
  </w:num>
  <w:num w:numId="13">
    <w:abstractNumId w:val="13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0"/>
  </w:num>
  <w:num w:numId="19">
    <w:abstractNumId w:val="14"/>
  </w:num>
  <w:num w:numId="20">
    <w:abstractNumId w:val="18"/>
  </w:num>
  <w:num w:numId="21">
    <w:abstractNumId w:val="18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2A"/>
    <w:rsid w:val="00002152"/>
    <w:rsid w:val="00003763"/>
    <w:rsid w:val="00004535"/>
    <w:rsid w:val="00005C83"/>
    <w:rsid w:val="00013541"/>
    <w:rsid w:val="00015602"/>
    <w:rsid w:val="00015CAB"/>
    <w:rsid w:val="00022E9E"/>
    <w:rsid w:val="00023362"/>
    <w:rsid w:val="00025411"/>
    <w:rsid w:val="0003002F"/>
    <w:rsid w:val="000312AA"/>
    <w:rsid w:val="000347B3"/>
    <w:rsid w:val="00034943"/>
    <w:rsid w:val="0003532A"/>
    <w:rsid w:val="00040331"/>
    <w:rsid w:val="000438C0"/>
    <w:rsid w:val="00044DF4"/>
    <w:rsid w:val="00045D38"/>
    <w:rsid w:val="00047FCD"/>
    <w:rsid w:val="00054116"/>
    <w:rsid w:val="0005503E"/>
    <w:rsid w:val="000575EF"/>
    <w:rsid w:val="00062E83"/>
    <w:rsid w:val="00063426"/>
    <w:rsid w:val="00063CAD"/>
    <w:rsid w:val="0006500E"/>
    <w:rsid w:val="00066C5F"/>
    <w:rsid w:val="00067199"/>
    <w:rsid w:val="00070F0B"/>
    <w:rsid w:val="00071749"/>
    <w:rsid w:val="00071F08"/>
    <w:rsid w:val="000723BE"/>
    <w:rsid w:val="00072F39"/>
    <w:rsid w:val="00073330"/>
    <w:rsid w:val="000740C1"/>
    <w:rsid w:val="00077F49"/>
    <w:rsid w:val="00080AEE"/>
    <w:rsid w:val="000833FC"/>
    <w:rsid w:val="00083499"/>
    <w:rsid w:val="0008438A"/>
    <w:rsid w:val="00084D9F"/>
    <w:rsid w:val="000853EB"/>
    <w:rsid w:val="00087336"/>
    <w:rsid w:val="00087390"/>
    <w:rsid w:val="0008785D"/>
    <w:rsid w:val="000879B4"/>
    <w:rsid w:val="00090B79"/>
    <w:rsid w:val="00090F84"/>
    <w:rsid w:val="000A050E"/>
    <w:rsid w:val="000A13D0"/>
    <w:rsid w:val="000A5E82"/>
    <w:rsid w:val="000B0A90"/>
    <w:rsid w:val="000B22A8"/>
    <w:rsid w:val="000B277E"/>
    <w:rsid w:val="000B2792"/>
    <w:rsid w:val="000B2806"/>
    <w:rsid w:val="000B3935"/>
    <w:rsid w:val="000C08F8"/>
    <w:rsid w:val="000C0C06"/>
    <w:rsid w:val="000C1B8A"/>
    <w:rsid w:val="000C1ECE"/>
    <w:rsid w:val="000C6F07"/>
    <w:rsid w:val="000C6FCF"/>
    <w:rsid w:val="000D00C9"/>
    <w:rsid w:val="000D13A3"/>
    <w:rsid w:val="000D1A37"/>
    <w:rsid w:val="000D1D3C"/>
    <w:rsid w:val="000D1F2F"/>
    <w:rsid w:val="000D226A"/>
    <w:rsid w:val="000D33FF"/>
    <w:rsid w:val="000D52C2"/>
    <w:rsid w:val="000D70A1"/>
    <w:rsid w:val="000E0BA4"/>
    <w:rsid w:val="000E3356"/>
    <w:rsid w:val="000E3FFB"/>
    <w:rsid w:val="000E4FDF"/>
    <w:rsid w:val="000E6294"/>
    <w:rsid w:val="000E6A99"/>
    <w:rsid w:val="000E6CD0"/>
    <w:rsid w:val="000F0966"/>
    <w:rsid w:val="000F0F86"/>
    <w:rsid w:val="000F122C"/>
    <w:rsid w:val="000F1541"/>
    <w:rsid w:val="000F19C8"/>
    <w:rsid w:val="000F1F19"/>
    <w:rsid w:val="000F32B8"/>
    <w:rsid w:val="000F4145"/>
    <w:rsid w:val="000F5A35"/>
    <w:rsid w:val="000F5C4C"/>
    <w:rsid w:val="000F6ECC"/>
    <w:rsid w:val="000F777C"/>
    <w:rsid w:val="00101106"/>
    <w:rsid w:val="00103139"/>
    <w:rsid w:val="00107010"/>
    <w:rsid w:val="0010729E"/>
    <w:rsid w:val="0010736F"/>
    <w:rsid w:val="0011007B"/>
    <w:rsid w:val="00110B5F"/>
    <w:rsid w:val="00114B82"/>
    <w:rsid w:val="00116005"/>
    <w:rsid w:val="00116869"/>
    <w:rsid w:val="00117609"/>
    <w:rsid w:val="00124427"/>
    <w:rsid w:val="00124EE7"/>
    <w:rsid w:val="00125488"/>
    <w:rsid w:val="0012595A"/>
    <w:rsid w:val="00127437"/>
    <w:rsid w:val="001318A6"/>
    <w:rsid w:val="001332FF"/>
    <w:rsid w:val="0013356C"/>
    <w:rsid w:val="00135526"/>
    <w:rsid w:val="00136A83"/>
    <w:rsid w:val="001401A7"/>
    <w:rsid w:val="001413D1"/>
    <w:rsid w:val="001418EE"/>
    <w:rsid w:val="0014233D"/>
    <w:rsid w:val="001477F2"/>
    <w:rsid w:val="0015312D"/>
    <w:rsid w:val="001534C5"/>
    <w:rsid w:val="00153652"/>
    <w:rsid w:val="00154CFC"/>
    <w:rsid w:val="00155559"/>
    <w:rsid w:val="00157A0F"/>
    <w:rsid w:val="0016028F"/>
    <w:rsid w:val="00161058"/>
    <w:rsid w:val="0016247B"/>
    <w:rsid w:val="00163955"/>
    <w:rsid w:val="0016399F"/>
    <w:rsid w:val="00164971"/>
    <w:rsid w:val="00172F89"/>
    <w:rsid w:val="00176244"/>
    <w:rsid w:val="00177219"/>
    <w:rsid w:val="00177457"/>
    <w:rsid w:val="001818EE"/>
    <w:rsid w:val="001826CD"/>
    <w:rsid w:val="00182851"/>
    <w:rsid w:val="00182F47"/>
    <w:rsid w:val="00185B79"/>
    <w:rsid w:val="00185E73"/>
    <w:rsid w:val="00186727"/>
    <w:rsid w:val="001917FB"/>
    <w:rsid w:val="00193724"/>
    <w:rsid w:val="00194315"/>
    <w:rsid w:val="00194F1D"/>
    <w:rsid w:val="00195E55"/>
    <w:rsid w:val="001964E3"/>
    <w:rsid w:val="00196922"/>
    <w:rsid w:val="00197788"/>
    <w:rsid w:val="00197E5A"/>
    <w:rsid w:val="001A03C0"/>
    <w:rsid w:val="001A04C2"/>
    <w:rsid w:val="001A0951"/>
    <w:rsid w:val="001A26AB"/>
    <w:rsid w:val="001A3B93"/>
    <w:rsid w:val="001A5EA7"/>
    <w:rsid w:val="001A634C"/>
    <w:rsid w:val="001A76E6"/>
    <w:rsid w:val="001B361C"/>
    <w:rsid w:val="001B3823"/>
    <w:rsid w:val="001B56FA"/>
    <w:rsid w:val="001B6939"/>
    <w:rsid w:val="001B6966"/>
    <w:rsid w:val="001B7F44"/>
    <w:rsid w:val="001C3349"/>
    <w:rsid w:val="001C399B"/>
    <w:rsid w:val="001C4AD2"/>
    <w:rsid w:val="001C7759"/>
    <w:rsid w:val="001C7842"/>
    <w:rsid w:val="001D3B98"/>
    <w:rsid w:val="001D6935"/>
    <w:rsid w:val="001E0E29"/>
    <w:rsid w:val="001E4519"/>
    <w:rsid w:val="001E5FCA"/>
    <w:rsid w:val="001E6DC9"/>
    <w:rsid w:val="001F0060"/>
    <w:rsid w:val="001F227C"/>
    <w:rsid w:val="001F35B8"/>
    <w:rsid w:val="001F396D"/>
    <w:rsid w:val="001F4B29"/>
    <w:rsid w:val="001F5D07"/>
    <w:rsid w:val="00201E8C"/>
    <w:rsid w:val="00202F6C"/>
    <w:rsid w:val="00203077"/>
    <w:rsid w:val="0020349B"/>
    <w:rsid w:val="00203C69"/>
    <w:rsid w:val="0020549F"/>
    <w:rsid w:val="00205BCF"/>
    <w:rsid w:val="00205F89"/>
    <w:rsid w:val="00210D87"/>
    <w:rsid w:val="002114AA"/>
    <w:rsid w:val="002137C2"/>
    <w:rsid w:val="00214C3A"/>
    <w:rsid w:val="00220AC8"/>
    <w:rsid w:val="002214EA"/>
    <w:rsid w:val="00221BAF"/>
    <w:rsid w:val="00222345"/>
    <w:rsid w:val="00222639"/>
    <w:rsid w:val="00225279"/>
    <w:rsid w:val="0022723B"/>
    <w:rsid w:val="00227EE3"/>
    <w:rsid w:val="00227FD7"/>
    <w:rsid w:val="00231CF8"/>
    <w:rsid w:val="00233864"/>
    <w:rsid w:val="00237EE5"/>
    <w:rsid w:val="002406F8"/>
    <w:rsid w:val="00240B62"/>
    <w:rsid w:val="00240EB3"/>
    <w:rsid w:val="0024480C"/>
    <w:rsid w:val="00244BC3"/>
    <w:rsid w:val="00245F74"/>
    <w:rsid w:val="0024699E"/>
    <w:rsid w:val="00251BCF"/>
    <w:rsid w:val="002545F7"/>
    <w:rsid w:val="00254695"/>
    <w:rsid w:val="002573F2"/>
    <w:rsid w:val="002640BA"/>
    <w:rsid w:val="0026570A"/>
    <w:rsid w:val="0026688A"/>
    <w:rsid w:val="002676E9"/>
    <w:rsid w:val="00267FD3"/>
    <w:rsid w:val="00270D04"/>
    <w:rsid w:val="002718F5"/>
    <w:rsid w:val="00271C82"/>
    <w:rsid w:val="00276C95"/>
    <w:rsid w:val="0027712B"/>
    <w:rsid w:val="002778E8"/>
    <w:rsid w:val="0028054F"/>
    <w:rsid w:val="0028193C"/>
    <w:rsid w:val="00281C47"/>
    <w:rsid w:val="00282696"/>
    <w:rsid w:val="002849C5"/>
    <w:rsid w:val="00285A29"/>
    <w:rsid w:val="00287452"/>
    <w:rsid w:val="00290A3B"/>
    <w:rsid w:val="00290A4C"/>
    <w:rsid w:val="002932AC"/>
    <w:rsid w:val="00296A2D"/>
    <w:rsid w:val="00296B05"/>
    <w:rsid w:val="002A1CC0"/>
    <w:rsid w:val="002A3C2A"/>
    <w:rsid w:val="002A4170"/>
    <w:rsid w:val="002A61CE"/>
    <w:rsid w:val="002B0DFC"/>
    <w:rsid w:val="002B26ED"/>
    <w:rsid w:val="002B2FD6"/>
    <w:rsid w:val="002B5BD0"/>
    <w:rsid w:val="002B6ACB"/>
    <w:rsid w:val="002C1027"/>
    <w:rsid w:val="002C1D23"/>
    <w:rsid w:val="002C2479"/>
    <w:rsid w:val="002C2D12"/>
    <w:rsid w:val="002C642D"/>
    <w:rsid w:val="002C7DC5"/>
    <w:rsid w:val="002D2512"/>
    <w:rsid w:val="002D2AFE"/>
    <w:rsid w:val="002D4973"/>
    <w:rsid w:val="002D534F"/>
    <w:rsid w:val="002D5E83"/>
    <w:rsid w:val="002D7944"/>
    <w:rsid w:val="002E00E7"/>
    <w:rsid w:val="002E1416"/>
    <w:rsid w:val="002F0359"/>
    <w:rsid w:val="002F0DAA"/>
    <w:rsid w:val="002F2FA1"/>
    <w:rsid w:val="002F4191"/>
    <w:rsid w:val="002F4881"/>
    <w:rsid w:val="002F49D9"/>
    <w:rsid w:val="002F56A4"/>
    <w:rsid w:val="002F66EF"/>
    <w:rsid w:val="002F675C"/>
    <w:rsid w:val="00301A8D"/>
    <w:rsid w:val="00303E66"/>
    <w:rsid w:val="003048D6"/>
    <w:rsid w:val="003068FB"/>
    <w:rsid w:val="003109B9"/>
    <w:rsid w:val="00311878"/>
    <w:rsid w:val="00313254"/>
    <w:rsid w:val="003155A9"/>
    <w:rsid w:val="0031659E"/>
    <w:rsid w:val="00316C98"/>
    <w:rsid w:val="00321637"/>
    <w:rsid w:val="00322E20"/>
    <w:rsid w:val="00326953"/>
    <w:rsid w:val="00327F73"/>
    <w:rsid w:val="00330DF0"/>
    <w:rsid w:val="00333DF2"/>
    <w:rsid w:val="003351CE"/>
    <w:rsid w:val="00336524"/>
    <w:rsid w:val="00337C52"/>
    <w:rsid w:val="00342129"/>
    <w:rsid w:val="0034352F"/>
    <w:rsid w:val="003436BF"/>
    <w:rsid w:val="003437DF"/>
    <w:rsid w:val="00350D48"/>
    <w:rsid w:val="00352C6A"/>
    <w:rsid w:val="00353162"/>
    <w:rsid w:val="00353DBF"/>
    <w:rsid w:val="00355D1B"/>
    <w:rsid w:val="00356E37"/>
    <w:rsid w:val="00360D9A"/>
    <w:rsid w:val="003616AE"/>
    <w:rsid w:val="00361A86"/>
    <w:rsid w:val="00362210"/>
    <w:rsid w:val="003721D7"/>
    <w:rsid w:val="00374634"/>
    <w:rsid w:val="00374F36"/>
    <w:rsid w:val="00374F5A"/>
    <w:rsid w:val="00376D46"/>
    <w:rsid w:val="0038163F"/>
    <w:rsid w:val="00381A03"/>
    <w:rsid w:val="00381E5C"/>
    <w:rsid w:val="00385D10"/>
    <w:rsid w:val="00385EB3"/>
    <w:rsid w:val="00386529"/>
    <w:rsid w:val="00387FAE"/>
    <w:rsid w:val="00391C3A"/>
    <w:rsid w:val="003931F1"/>
    <w:rsid w:val="00396281"/>
    <w:rsid w:val="00397639"/>
    <w:rsid w:val="00397F3D"/>
    <w:rsid w:val="003A1580"/>
    <w:rsid w:val="003A2103"/>
    <w:rsid w:val="003A2D5B"/>
    <w:rsid w:val="003A2F09"/>
    <w:rsid w:val="003A3046"/>
    <w:rsid w:val="003A4D84"/>
    <w:rsid w:val="003A5F92"/>
    <w:rsid w:val="003A6199"/>
    <w:rsid w:val="003A6250"/>
    <w:rsid w:val="003A7BFB"/>
    <w:rsid w:val="003B2C30"/>
    <w:rsid w:val="003B3075"/>
    <w:rsid w:val="003B441F"/>
    <w:rsid w:val="003B4DCB"/>
    <w:rsid w:val="003B528D"/>
    <w:rsid w:val="003B60AF"/>
    <w:rsid w:val="003B735D"/>
    <w:rsid w:val="003B76BC"/>
    <w:rsid w:val="003C0DC9"/>
    <w:rsid w:val="003C2BE8"/>
    <w:rsid w:val="003C2FBB"/>
    <w:rsid w:val="003C3115"/>
    <w:rsid w:val="003C6196"/>
    <w:rsid w:val="003D1AC8"/>
    <w:rsid w:val="003D7759"/>
    <w:rsid w:val="003E310F"/>
    <w:rsid w:val="003E6970"/>
    <w:rsid w:val="003E6AA6"/>
    <w:rsid w:val="003F1265"/>
    <w:rsid w:val="003F1F04"/>
    <w:rsid w:val="003F64F3"/>
    <w:rsid w:val="003F65C4"/>
    <w:rsid w:val="00400FCC"/>
    <w:rsid w:val="00403384"/>
    <w:rsid w:val="004048EC"/>
    <w:rsid w:val="004062E3"/>
    <w:rsid w:val="004109CE"/>
    <w:rsid w:val="00411EC9"/>
    <w:rsid w:val="004145B6"/>
    <w:rsid w:val="00416D54"/>
    <w:rsid w:val="004171F1"/>
    <w:rsid w:val="004171FF"/>
    <w:rsid w:val="00417796"/>
    <w:rsid w:val="00421152"/>
    <w:rsid w:val="0042126E"/>
    <w:rsid w:val="00422190"/>
    <w:rsid w:val="00424F0E"/>
    <w:rsid w:val="0042569C"/>
    <w:rsid w:val="00426D2F"/>
    <w:rsid w:val="00426E28"/>
    <w:rsid w:val="004308B1"/>
    <w:rsid w:val="00430A1F"/>
    <w:rsid w:val="0043252E"/>
    <w:rsid w:val="0043575E"/>
    <w:rsid w:val="00442948"/>
    <w:rsid w:val="00443017"/>
    <w:rsid w:val="0044368D"/>
    <w:rsid w:val="00447D0E"/>
    <w:rsid w:val="00451E09"/>
    <w:rsid w:val="00453C25"/>
    <w:rsid w:val="00454002"/>
    <w:rsid w:val="004603AB"/>
    <w:rsid w:val="004605F9"/>
    <w:rsid w:val="0046188F"/>
    <w:rsid w:val="00462499"/>
    <w:rsid w:val="00464491"/>
    <w:rsid w:val="004651D3"/>
    <w:rsid w:val="004654CA"/>
    <w:rsid w:val="004659A9"/>
    <w:rsid w:val="00466946"/>
    <w:rsid w:val="00466C37"/>
    <w:rsid w:val="0046780F"/>
    <w:rsid w:val="00470219"/>
    <w:rsid w:val="004702C1"/>
    <w:rsid w:val="004714E4"/>
    <w:rsid w:val="00473FB9"/>
    <w:rsid w:val="00474A46"/>
    <w:rsid w:val="0048052F"/>
    <w:rsid w:val="00481F53"/>
    <w:rsid w:val="00484FFD"/>
    <w:rsid w:val="0048677D"/>
    <w:rsid w:val="00492A38"/>
    <w:rsid w:val="00492E91"/>
    <w:rsid w:val="0049320D"/>
    <w:rsid w:val="004947AD"/>
    <w:rsid w:val="00494AD8"/>
    <w:rsid w:val="0049502B"/>
    <w:rsid w:val="00495BF8"/>
    <w:rsid w:val="004970B9"/>
    <w:rsid w:val="004A1E8D"/>
    <w:rsid w:val="004A1E9A"/>
    <w:rsid w:val="004A274F"/>
    <w:rsid w:val="004A29BD"/>
    <w:rsid w:val="004A5567"/>
    <w:rsid w:val="004A653E"/>
    <w:rsid w:val="004A6B0D"/>
    <w:rsid w:val="004A7EE8"/>
    <w:rsid w:val="004B2A45"/>
    <w:rsid w:val="004B397F"/>
    <w:rsid w:val="004B48A3"/>
    <w:rsid w:val="004B6AD4"/>
    <w:rsid w:val="004B76EB"/>
    <w:rsid w:val="004C2563"/>
    <w:rsid w:val="004C5DE4"/>
    <w:rsid w:val="004D00D3"/>
    <w:rsid w:val="004D06BB"/>
    <w:rsid w:val="004D0869"/>
    <w:rsid w:val="004D2FA5"/>
    <w:rsid w:val="004D46E0"/>
    <w:rsid w:val="004D6FA9"/>
    <w:rsid w:val="004D7CED"/>
    <w:rsid w:val="004E108E"/>
    <w:rsid w:val="004E1EC3"/>
    <w:rsid w:val="004E3AD6"/>
    <w:rsid w:val="004E3C57"/>
    <w:rsid w:val="004E407E"/>
    <w:rsid w:val="004E46EF"/>
    <w:rsid w:val="004E4BB1"/>
    <w:rsid w:val="004E6E2F"/>
    <w:rsid w:val="004E7234"/>
    <w:rsid w:val="004E7647"/>
    <w:rsid w:val="004F08EA"/>
    <w:rsid w:val="004F0950"/>
    <w:rsid w:val="004F268F"/>
    <w:rsid w:val="004F3DB3"/>
    <w:rsid w:val="004F5C55"/>
    <w:rsid w:val="004F6464"/>
    <w:rsid w:val="004F6544"/>
    <w:rsid w:val="004F6E79"/>
    <w:rsid w:val="004F7CC5"/>
    <w:rsid w:val="00500B7D"/>
    <w:rsid w:val="005025C4"/>
    <w:rsid w:val="0050639C"/>
    <w:rsid w:val="00506D53"/>
    <w:rsid w:val="00507090"/>
    <w:rsid w:val="00510C85"/>
    <w:rsid w:val="0051161B"/>
    <w:rsid w:val="00511ED2"/>
    <w:rsid w:val="005123E9"/>
    <w:rsid w:val="00513396"/>
    <w:rsid w:val="005146D2"/>
    <w:rsid w:val="00515170"/>
    <w:rsid w:val="00515B84"/>
    <w:rsid w:val="005162D7"/>
    <w:rsid w:val="005203CC"/>
    <w:rsid w:val="00524ECE"/>
    <w:rsid w:val="00527CEF"/>
    <w:rsid w:val="005316CA"/>
    <w:rsid w:val="00533CEC"/>
    <w:rsid w:val="00533EEF"/>
    <w:rsid w:val="005340A5"/>
    <w:rsid w:val="00536A12"/>
    <w:rsid w:val="00536DE8"/>
    <w:rsid w:val="00537024"/>
    <w:rsid w:val="0053723F"/>
    <w:rsid w:val="005375E5"/>
    <w:rsid w:val="00541983"/>
    <w:rsid w:val="00542C55"/>
    <w:rsid w:val="0054315C"/>
    <w:rsid w:val="00544E7F"/>
    <w:rsid w:val="00545638"/>
    <w:rsid w:val="00545A84"/>
    <w:rsid w:val="00545F90"/>
    <w:rsid w:val="005469B5"/>
    <w:rsid w:val="005519A5"/>
    <w:rsid w:val="00552409"/>
    <w:rsid w:val="005543B4"/>
    <w:rsid w:val="00554A6F"/>
    <w:rsid w:val="005564AB"/>
    <w:rsid w:val="0055658F"/>
    <w:rsid w:val="0055720B"/>
    <w:rsid w:val="00557286"/>
    <w:rsid w:val="0056372D"/>
    <w:rsid w:val="00563AB8"/>
    <w:rsid w:val="00565D93"/>
    <w:rsid w:val="00567031"/>
    <w:rsid w:val="005703E5"/>
    <w:rsid w:val="005736CC"/>
    <w:rsid w:val="00574806"/>
    <w:rsid w:val="0057707C"/>
    <w:rsid w:val="00577865"/>
    <w:rsid w:val="00580897"/>
    <w:rsid w:val="00581596"/>
    <w:rsid w:val="0058209F"/>
    <w:rsid w:val="00582634"/>
    <w:rsid w:val="005845F8"/>
    <w:rsid w:val="005864F7"/>
    <w:rsid w:val="00587467"/>
    <w:rsid w:val="00587B44"/>
    <w:rsid w:val="00591300"/>
    <w:rsid w:val="005916BE"/>
    <w:rsid w:val="00592321"/>
    <w:rsid w:val="0059523D"/>
    <w:rsid w:val="0059553F"/>
    <w:rsid w:val="00597BFD"/>
    <w:rsid w:val="005A0C46"/>
    <w:rsid w:val="005A0F20"/>
    <w:rsid w:val="005A1689"/>
    <w:rsid w:val="005A17E8"/>
    <w:rsid w:val="005A3456"/>
    <w:rsid w:val="005A56EF"/>
    <w:rsid w:val="005A60BB"/>
    <w:rsid w:val="005A7069"/>
    <w:rsid w:val="005A7BDF"/>
    <w:rsid w:val="005B12A8"/>
    <w:rsid w:val="005B1A2B"/>
    <w:rsid w:val="005B4037"/>
    <w:rsid w:val="005B5179"/>
    <w:rsid w:val="005B69D4"/>
    <w:rsid w:val="005C0EC0"/>
    <w:rsid w:val="005C1B48"/>
    <w:rsid w:val="005C23A2"/>
    <w:rsid w:val="005C44B6"/>
    <w:rsid w:val="005C7095"/>
    <w:rsid w:val="005D2427"/>
    <w:rsid w:val="005D76A9"/>
    <w:rsid w:val="005E30B1"/>
    <w:rsid w:val="005E46DF"/>
    <w:rsid w:val="005F1D74"/>
    <w:rsid w:val="005F1EDC"/>
    <w:rsid w:val="005F37AC"/>
    <w:rsid w:val="005F49A5"/>
    <w:rsid w:val="005F4B7D"/>
    <w:rsid w:val="005F7579"/>
    <w:rsid w:val="005F7FD4"/>
    <w:rsid w:val="00600A8A"/>
    <w:rsid w:val="006040C0"/>
    <w:rsid w:val="0060527B"/>
    <w:rsid w:val="00606ABD"/>
    <w:rsid w:val="00607B25"/>
    <w:rsid w:val="00607DC3"/>
    <w:rsid w:val="00607EAE"/>
    <w:rsid w:val="006102FF"/>
    <w:rsid w:val="00610E93"/>
    <w:rsid w:val="00611C4B"/>
    <w:rsid w:val="00611C83"/>
    <w:rsid w:val="006134E1"/>
    <w:rsid w:val="006139F3"/>
    <w:rsid w:val="00614BA4"/>
    <w:rsid w:val="00616EFE"/>
    <w:rsid w:val="00626287"/>
    <w:rsid w:val="00626D2A"/>
    <w:rsid w:val="00633C46"/>
    <w:rsid w:val="00634525"/>
    <w:rsid w:val="0063519E"/>
    <w:rsid w:val="0063756D"/>
    <w:rsid w:val="00637938"/>
    <w:rsid w:val="0064139E"/>
    <w:rsid w:val="00642EDB"/>
    <w:rsid w:val="0064426C"/>
    <w:rsid w:val="00645872"/>
    <w:rsid w:val="006555E5"/>
    <w:rsid w:val="00656A59"/>
    <w:rsid w:val="0065731C"/>
    <w:rsid w:val="006574A1"/>
    <w:rsid w:val="00666F1F"/>
    <w:rsid w:val="00671357"/>
    <w:rsid w:val="00671785"/>
    <w:rsid w:val="006733B9"/>
    <w:rsid w:val="00676203"/>
    <w:rsid w:val="00677B17"/>
    <w:rsid w:val="00680F47"/>
    <w:rsid w:val="00683076"/>
    <w:rsid w:val="006920A8"/>
    <w:rsid w:val="006969F0"/>
    <w:rsid w:val="006A642A"/>
    <w:rsid w:val="006A6E2F"/>
    <w:rsid w:val="006A70BF"/>
    <w:rsid w:val="006A70FF"/>
    <w:rsid w:val="006A7E2C"/>
    <w:rsid w:val="006B091C"/>
    <w:rsid w:val="006B0E50"/>
    <w:rsid w:val="006B2777"/>
    <w:rsid w:val="006C2604"/>
    <w:rsid w:val="006C4273"/>
    <w:rsid w:val="006C4B08"/>
    <w:rsid w:val="006C515D"/>
    <w:rsid w:val="006C5F3C"/>
    <w:rsid w:val="006C684A"/>
    <w:rsid w:val="006C7E68"/>
    <w:rsid w:val="006D0C5C"/>
    <w:rsid w:val="006D4162"/>
    <w:rsid w:val="006D4849"/>
    <w:rsid w:val="006D52A8"/>
    <w:rsid w:val="006D638A"/>
    <w:rsid w:val="006D7C7A"/>
    <w:rsid w:val="006E0EC0"/>
    <w:rsid w:val="006E2BC8"/>
    <w:rsid w:val="006E45AB"/>
    <w:rsid w:val="006E5FAE"/>
    <w:rsid w:val="006E6510"/>
    <w:rsid w:val="006F0BED"/>
    <w:rsid w:val="006F10C8"/>
    <w:rsid w:val="006F1D09"/>
    <w:rsid w:val="006F3E52"/>
    <w:rsid w:val="006F4FFB"/>
    <w:rsid w:val="006F5B87"/>
    <w:rsid w:val="006F6527"/>
    <w:rsid w:val="006F6598"/>
    <w:rsid w:val="006F65B9"/>
    <w:rsid w:val="00702C2A"/>
    <w:rsid w:val="007031B1"/>
    <w:rsid w:val="00703CEF"/>
    <w:rsid w:val="00706F4F"/>
    <w:rsid w:val="00707B24"/>
    <w:rsid w:val="00710B53"/>
    <w:rsid w:val="00711C03"/>
    <w:rsid w:val="0071573B"/>
    <w:rsid w:val="00716034"/>
    <w:rsid w:val="00717626"/>
    <w:rsid w:val="00720D78"/>
    <w:rsid w:val="00722AD9"/>
    <w:rsid w:val="00722BE0"/>
    <w:rsid w:val="0072398F"/>
    <w:rsid w:val="007276F6"/>
    <w:rsid w:val="00727EED"/>
    <w:rsid w:val="007343B9"/>
    <w:rsid w:val="00734947"/>
    <w:rsid w:val="00735AB8"/>
    <w:rsid w:val="00736706"/>
    <w:rsid w:val="0073697F"/>
    <w:rsid w:val="00737328"/>
    <w:rsid w:val="00741B52"/>
    <w:rsid w:val="00741BAA"/>
    <w:rsid w:val="007438E3"/>
    <w:rsid w:val="00744F75"/>
    <w:rsid w:val="00745702"/>
    <w:rsid w:val="0074683E"/>
    <w:rsid w:val="00746ED6"/>
    <w:rsid w:val="007501D5"/>
    <w:rsid w:val="00750A37"/>
    <w:rsid w:val="00751C3A"/>
    <w:rsid w:val="00751EA2"/>
    <w:rsid w:val="00753033"/>
    <w:rsid w:val="00757F9B"/>
    <w:rsid w:val="00762756"/>
    <w:rsid w:val="00764D58"/>
    <w:rsid w:val="00765F38"/>
    <w:rsid w:val="007660E2"/>
    <w:rsid w:val="00766571"/>
    <w:rsid w:val="0076676B"/>
    <w:rsid w:val="00766A05"/>
    <w:rsid w:val="00767331"/>
    <w:rsid w:val="00772FF9"/>
    <w:rsid w:val="007746C3"/>
    <w:rsid w:val="00780306"/>
    <w:rsid w:val="00780E1B"/>
    <w:rsid w:val="00781184"/>
    <w:rsid w:val="00781E04"/>
    <w:rsid w:val="00783C1E"/>
    <w:rsid w:val="00783DAD"/>
    <w:rsid w:val="007840AC"/>
    <w:rsid w:val="00784499"/>
    <w:rsid w:val="007851FF"/>
    <w:rsid w:val="00785542"/>
    <w:rsid w:val="007870DC"/>
    <w:rsid w:val="00787679"/>
    <w:rsid w:val="00791A1C"/>
    <w:rsid w:val="00792A79"/>
    <w:rsid w:val="00792D07"/>
    <w:rsid w:val="0079591C"/>
    <w:rsid w:val="0079687A"/>
    <w:rsid w:val="00796B0B"/>
    <w:rsid w:val="00796DE0"/>
    <w:rsid w:val="007A2F8F"/>
    <w:rsid w:val="007A5DEB"/>
    <w:rsid w:val="007B153B"/>
    <w:rsid w:val="007B39AB"/>
    <w:rsid w:val="007B62B6"/>
    <w:rsid w:val="007B67D1"/>
    <w:rsid w:val="007B6EE5"/>
    <w:rsid w:val="007B724F"/>
    <w:rsid w:val="007C0148"/>
    <w:rsid w:val="007C01AE"/>
    <w:rsid w:val="007C096B"/>
    <w:rsid w:val="007C267A"/>
    <w:rsid w:val="007C2D62"/>
    <w:rsid w:val="007C41C1"/>
    <w:rsid w:val="007C49CA"/>
    <w:rsid w:val="007D0976"/>
    <w:rsid w:val="007D0D65"/>
    <w:rsid w:val="007D22DE"/>
    <w:rsid w:val="007D74B8"/>
    <w:rsid w:val="007E083C"/>
    <w:rsid w:val="007E0DA3"/>
    <w:rsid w:val="007E102F"/>
    <w:rsid w:val="007E1063"/>
    <w:rsid w:val="007E19F8"/>
    <w:rsid w:val="007E381E"/>
    <w:rsid w:val="007E431E"/>
    <w:rsid w:val="007E484D"/>
    <w:rsid w:val="007F1A6A"/>
    <w:rsid w:val="007F2214"/>
    <w:rsid w:val="007F303B"/>
    <w:rsid w:val="007F3051"/>
    <w:rsid w:val="007F38F9"/>
    <w:rsid w:val="007F3A87"/>
    <w:rsid w:val="00802CB9"/>
    <w:rsid w:val="0080589F"/>
    <w:rsid w:val="00806E5E"/>
    <w:rsid w:val="00807F1C"/>
    <w:rsid w:val="008150F7"/>
    <w:rsid w:val="00815A89"/>
    <w:rsid w:val="0082230B"/>
    <w:rsid w:val="00822B52"/>
    <w:rsid w:val="008234D7"/>
    <w:rsid w:val="008236DC"/>
    <w:rsid w:val="0082452C"/>
    <w:rsid w:val="008246EB"/>
    <w:rsid w:val="00827B69"/>
    <w:rsid w:val="00830024"/>
    <w:rsid w:val="00831C86"/>
    <w:rsid w:val="00832088"/>
    <w:rsid w:val="00833C38"/>
    <w:rsid w:val="00834EDD"/>
    <w:rsid w:val="0083771F"/>
    <w:rsid w:val="0085367E"/>
    <w:rsid w:val="0085386B"/>
    <w:rsid w:val="008553AC"/>
    <w:rsid w:val="00856FD5"/>
    <w:rsid w:val="00857CA8"/>
    <w:rsid w:val="00857EDF"/>
    <w:rsid w:val="008609EB"/>
    <w:rsid w:val="00861030"/>
    <w:rsid w:val="0086171A"/>
    <w:rsid w:val="008627BA"/>
    <w:rsid w:val="00863F7E"/>
    <w:rsid w:val="008654A5"/>
    <w:rsid w:val="008670D7"/>
    <w:rsid w:val="00867149"/>
    <w:rsid w:val="008672EC"/>
    <w:rsid w:val="0087799C"/>
    <w:rsid w:val="00881F12"/>
    <w:rsid w:val="008838B2"/>
    <w:rsid w:val="00883ECF"/>
    <w:rsid w:val="00884F4F"/>
    <w:rsid w:val="00892897"/>
    <w:rsid w:val="00893291"/>
    <w:rsid w:val="00894714"/>
    <w:rsid w:val="00895939"/>
    <w:rsid w:val="008A1399"/>
    <w:rsid w:val="008A18FB"/>
    <w:rsid w:val="008A68C3"/>
    <w:rsid w:val="008A70C4"/>
    <w:rsid w:val="008B00F3"/>
    <w:rsid w:val="008B04D4"/>
    <w:rsid w:val="008B0C80"/>
    <w:rsid w:val="008B2773"/>
    <w:rsid w:val="008B4174"/>
    <w:rsid w:val="008B4C33"/>
    <w:rsid w:val="008B7543"/>
    <w:rsid w:val="008C0782"/>
    <w:rsid w:val="008C2545"/>
    <w:rsid w:val="008C46E8"/>
    <w:rsid w:val="008C4B03"/>
    <w:rsid w:val="008C5602"/>
    <w:rsid w:val="008D0C6E"/>
    <w:rsid w:val="008D1B85"/>
    <w:rsid w:val="008D21C6"/>
    <w:rsid w:val="008D2622"/>
    <w:rsid w:val="008D31A0"/>
    <w:rsid w:val="008D33B1"/>
    <w:rsid w:val="008D4907"/>
    <w:rsid w:val="008D59B6"/>
    <w:rsid w:val="008D5A96"/>
    <w:rsid w:val="008D5CFA"/>
    <w:rsid w:val="008D65DC"/>
    <w:rsid w:val="008D7673"/>
    <w:rsid w:val="008E037F"/>
    <w:rsid w:val="008E1320"/>
    <w:rsid w:val="008E185F"/>
    <w:rsid w:val="008E1A26"/>
    <w:rsid w:val="008E278F"/>
    <w:rsid w:val="008E38CC"/>
    <w:rsid w:val="008E4A4E"/>
    <w:rsid w:val="008E63D2"/>
    <w:rsid w:val="008E6C71"/>
    <w:rsid w:val="008F016D"/>
    <w:rsid w:val="008F301C"/>
    <w:rsid w:val="008F3B52"/>
    <w:rsid w:val="008F4076"/>
    <w:rsid w:val="008F76C9"/>
    <w:rsid w:val="009035C1"/>
    <w:rsid w:val="00903A14"/>
    <w:rsid w:val="00903DEC"/>
    <w:rsid w:val="009062FA"/>
    <w:rsid w:val="00911AAA"/>
    <w:rsid w:val="00912985"/>
    <w:rsid w:val="00916927"/>
    <w:rsid w:val="00922976"/>
    <w:rsid w:val="009229B7"/>
    <w:rsid w:val="00922F13"/>
    <w:rsid w:val="00923917"/>
    <w:rsid w:val="00924D90"/>
    <w:rsid w:val="00926547"/>
    <w:rsid w:val="0092736B"/>
    <w:rsid w:val="009303FF"/>
    <w:rsid w:val="00930CA9"/>
    <w:rsid w:val="00930CCC"/>
    <w:rsid w:val="00932391"/>
    <w:rsid w:val="00933FF0"/>
    <w:rsid w:val="0093405A"/>
    <w:rsid w:val="009343FF"/>
    <w:rsid w:val="00934BD3"/>
    <w:rsid w:val="00940AB8"/>
    <w:rsid w:val="00940B77"/>
    <w:rsid w:val="00941E02"/>
    <w:rsid w:val="00941FAA"/>
    <w:rsid w:val="00942C49"/>
    <w:rsid w:val="00943649"/>
    <w:rsid w:val="0094378B"/>
    <w:rsid w:val="009445DE"/>
    <w:rsid w:val="009446F5"/>
    <w:rsid w:val="00944C91"/>
    <w:rsid w:val="00946DD7"/>
    <w:rsid w:val="009470EE"/>
    <w:rsid w:val="00947323"/>
    <w:rsid w:val="00947540"/>
    <w:rsid w:val="00947FE6"/>
    <w:rsid w:val="00951C6F"/>
    <w:rsid w:val="00952E5C"/>
    <w:rsid w:val="009534AC"/>
    <w:rsid w:val="009538C2"/>
    <w:rsid w:val="00953913"/>
    <w:rsid w:val="00953BCF"/>
    <w:rsid w:val="00956EEA"/>
    <w:rsid w:val="00960F02"/>
    <w:rsid w:val="0096158F"/>
    <w:rsid w:val="009629D8"/>
    <w:rsid w:val="009632D3"/>
    <w:rsid w:val="00964348"/>
    <w:rsid w:val="00971F01"/>
    <w:rsid w:val="0097379C"/>
    <w:rsid w:val="00976002"/>
    <w:rsid w:val="009768AD"/>
    <w:rsid w:val="00977E00"/>
    <w:rsid w:val="0098114B"/>
    <w:rsid w:val="00981C88"/>
    <w:rsid w:val="00984445"/>
    <w:rsid w:val="00985796"/>
    <w:rsid w:val="00985A45"/>
    <w:rsid w:val="00986362"/>
    <w:rsid w:val="009865A7"/>
    <w:rsid w:val="0098667E"/>
    <w:rsid w:val="00986DB3"/>
    <w:rsid w:val="00990730"/>
    <w:rsid w:val="00991C55"/>
    <w:rsid w:val="009927AF"/>
    <w:rsid w:val="00992810"/>
    <w:rsid w:val="00995BAC"/>
    <w:rsid w:val="009973E0"/>
    <w:rsid w:val="00997C1A"/>
    <w:rsid w:val="009A03A4"/>
    <w:rsid w:val="009A3B7B"/>
    <w:rsid w:val="009A41FB"/>
    <w:rsid w:val="009A47C6"/>
    <w:rsid w:val="009A577E"/>
    <w:rsid w:val="009A5F09"/>
    <w:rsid w:val="009A62A1"/>
    <w:rsid w:val="009A7903"/>
    <w:rsid w:val="009A7A53"/>
    <w:rsid w:val="009B3E93"/>
    <w:rsid w:val="009B4375"/>
    <w:rsid w:val="009B4DB9"/>
    <w:rsid w:val="009B6C76"/>
    <w:rsid w:val="009B7CFA"/>
    <w:rsid w:val="009C14F7"/>
    <w:rsid w:val="009C1A1E"/>
    <w:rsid w:val="009C483E"/>
    <w:rsid w:val="009C5664"/>
    <w:rsid w:val="009C5904"/>
    <w:rsid w:val="009D1199"/>
    <w:rsid w:val="009D134C"/>
    <w:rsid w:val="009D469C"/>
    <w:rsid w:val="009D6958"/>
    <w:rsid w:val="009E04A7"/>
    <w:rsid w:val="009E1BE6"/>
    <w:rsid w:val="009E41CE"/>
    <w:rsid w:val="009E4C98"/>
    <w:rsid w:val="009E6A85"/>
    <w:rsid w:val="009F22DE"/>
    <w:rsid w:val="009F5BAE"/>
    <w:rsid w:val="009F74B7"/>
    <w:rsid w:val="009F777F"/>
    <w:rsid w:val="009F7C78"/>
    <w:rsid w:val="00A01E35"/>
    <w:rsid w:val="00A01EC7"/>
    <w:rsid w:val="00A05CE5"/>
    <w:rsid w:val="00A05D63"/>
    <w:rsid w:val="00A06A05"/>
    <w:rsid w:val="00A079DC"/>
    <w:rsid w:val="00A07D1E"/>
    <w:rsid w:val="00A101E6"/>
    <w:rsid w:val="00A11BA6"/>
    <w:rsid w:val="00A1274A"/>
    <w:rsid w:val="00A14432"/>
    <w:rsid w:val="00A14DAC"/>
    <w:rsid w:val="00A172D8"/>
    <w:rsid w:val="00A2045F"/>
    <w:rsid w:val="00A26281"/>
    <w:rsid w:val="00A276E1"/>
    <w:rsid w:val="00A3005B"/>
    <w:rsid w:val="00A300F0"/>
    <w:rsid w:val="00A304F9"/>
    <w:rsid w:val="00A3231C"/>
    <w:rsid w:val="00A33204"/>
    <w:rsid w:val="00A35DC0"/>
    <w:rsid w:val="00A36F50"/>
    <w:rsid w:val="00A3702C"/>
    <w:rsid w:val="00A4304C"/>
    <w:rsid w:val="00A43C99"/>
    <w:rsid w:val="00A469D7"/>
    <w:rsid w:val="00A5147F"/>
    <w:rsid w:val="00A54174"/>
    <w:rsid w:val="00A54484"/>
    <w:rsid w:val="00A56E90"/>
    <w:rsid w:val="00A57D0F"/>
    <w:rsid w:val="00A60609"/>
    <w:rsid w:val="00A60FB5"/>
    <w:rsid w:val="00A62167"/>
    <w:rsid w:val="00A64BC2"/>
    <w:rsid w:val="00A65748"/>
    <w:rsid w:val="00A70468"/>
    <w:rsid w:val="00A7386D"/>
    <w:rsid w:val="00A7684B"/>
    <w:rsid w:val="00A769C8"/>
    <w:rsid w:val="00A80158"/>
    <w:rsid w:val="00A80FA6"/>
    <w:rsid w:val="00A81C92"/>
    <w:rsid w:val="00A82BCC"/>
    <w:rsid w:val="00A852CF"/>
    <w:rsid w:val="00A8533D"/>
    <w:rsid w:val="00A878A3"/>
    <w:rsid w:val="00A91091"/>
    <w:rsid w:val="00A92254"/>
    <w:rsid w:val="00AA1935"/>
    <w:rsid w:val="00AA19E4"/>
    <w:rsid w:val="00AA5555"/>
    <w:rsid w:val="00AB065B"/>
    <w:rsid w:val="00AB07D4"/>
    <w:rsid w:val="00AB11DA"/>
    <w:rsid w:val="00AB2DA4"/>
    <w:rsid w:val="00AB57B3"/>
    <w:rsid w:val="00AB7B7C"/>
    <w:rsid w:val="00AC069A"/>
    <w:rsid w:val="00AC2251"/>
    <w:rsid w:val="00AC3587"/>
    <w:rsid w:val="00AC4E04"/>
    <w:rsid w:val="00AC7797"/>
    <w:rsid w:val="00AD2435"/>
    <w:rsid w:val="00AD6F5F"/>
    <w:rsid w:val="00AD7875"/>
    <w:rsid w:val="00AE1AC1"/>
    <w:rsid w:val="00AE27DB"/>
    <w:rsid w:val="00AF016D"/>
    <w:rsid w:val="00AF297E"/>
    <w:rsid w:val="00AF5101"/>
    <w:rsid w:val="00B00265"/>
    <w:rsid w:val="00B0238C"/>
    <w:rsid w:val="00B02546"/>
    <w:rsid w:val="00B02BCC"/>
    <w:rsid w:val="00B031F3"/>
    <w:rsid w:val="00B0420A"/>
    <w:rsid w:val="00B0494B"/>
    <w:rsid w:val="00B05636"/>
    <w:rsid w:val="00B07207"/>
    <w:rsid w:val="00B07A74"/>
    <w:rsid w:val="00B141D5"/>
    <w:rsid w:val="00B14434"/>
    <w:rsid w:val="00B15AB7"/>
    <w:rsid w:val="00B23500"/>
    <w:rsid w:val="00B3327A"/>
    <w:rsid w:val="00B3551B"/>
    <w:rsid w:val="00B409EF"/>
    <w:rsid w:val="00B422F1"/>
    <w:rsid w:val="00B424E0"/>
    <w:rsid w:val="00B42D0A"/>
    <w:rsid w:val="00B430BC"/>
    <w:rsid w:val="00B448D4"/>
    <w:rsid w:val="00B4606D"/>
    <w:rsid w:val="00B507F5"/>
    <w:rsid w:val="00B52AC1"/>
    <w:rsid w:val="00B533AF"/>
    <w:rsid w:val="00B578BC"/>
    <w:rsid w:val="00B57E09"/>
    <w:rsid w:val="00B61341"/>
    <w:rsid w:val="00B62AD4"/>
    <w:rsid w:val="00B63A4D"/>
    <w:rsid w:val="00B650DC"/>
    <w:rsid w:val="00B66AF2"/>
    <w:rsid w:val="00B66F68"/>
    <w:rsid w:val="00B71ACA"/>
    <w:rsid w:val="00B746C4"/>
    <w:rsid w:val="00B74D6F"/>
    <w:rsid w:val="00B74F4C"/>
    <w:rsid w:val="00B753EA"/>
    <w:rsid w:val="00B8012F"/>
    <w:rsid w:val="00B81853"/>
    <w:rsid w:val="00B82962"/>
    <w:rsid w:val="00B83A82"/>
    <w:rsid w:val="00B86C21"/>
    <w:rsid w:val="00B87295"/>
    <w:rsid w:val="00B9025F"/>
    <w:rsid w:val="00B906CD"/>
    <w:rsid w:val="00B90917"/>
    <w:rsid w:val="00B9167D"/>
    <w:rsid w:val="00B91B3B"/>
    <w:rsid w:val="00B96ACE"/>
    <w:rsid w:val="00B9773D"/>
    <w:rsid w:val="00BA0536"/>
    <w:rsid w:val="00BA1032"/>
    <w:rsid w:val="00BA1122"/>
    <w:rsid w:val="00BA118D"/>
    <w:rsid w:val="00BA11EF"/>
    <w:rsid w:val="00BA15BF"/>
    <w:rsid w:val="00BA1C5D"/>
    <w:rsid w:val="00BA5879"/>
    <w:rsid w:val="00BA6CF1"/>
    <w:rsid w:val="00BA7B10"/>
    <w:rsid w:val="00BA7BD3"/>
    <w:rsid w:val="00BB0AAA"/>
    <w:rsid w:val="00BB1195"/>
    <w:rsid w:val="00BB1813"/>
    <w:rsid w:val="00BB1F07"/>
    <w:rsid w:val="00BB4817"/>
    <w:rsid w:val="00BB7287"/>
    <w:rsid w:val="00BB7693"/>
    <w:rsid w:val="00BC0B64"/>
    <w:rsid w:val="00BC0C37"/>
    <w:rsid w:val="00BC1888"/>
    <w:rsid w:val="00BC2ACC"/>
    <w:rsid w:val="00BC3144"/>
    <w:rsid w:val="00BC3477"/>
    <w:rsid w:val="00BC36FA"/>
    <w:rsid w:val="00BC4807"/>
    <w:rsid w:val="00BC4C30"/>
    <w:rsid w:val="00BC6BD8"/>
    <w:rsid w:val="00BC6F6D"/>
    <w:rsid w:val="00BC707F"/>
    <w:rsid w:val="00BD0BB9"/>
    <w:rsid w:val="00BD5B59"/>
    <w:rsid w:val="00BD711F"/>
    <w:rsid w:val="00BD7B5C"/>
    <w:rsid w:val="00BE0E6A"/>
    <w:rsid w:val="00BE0FD8"/>
    <w:rsid w:val="00BE3502"/>
    <w:rsid w:val="00BE49A7"/>
    <w:rsid w:val="00BE4AC0"/>
    <w:rsid w:val="00BE56A3"/>
    <w:rsid w:val="00BE58A5"/>
    <w:rsid w:val="00BE661A"/>
    <w:rsid w:val="00BF0625"/>
    <w:rsid w:val="00BF0E36"/>
    <w:rsid w:val="00BF12FD"/>
    <w:rsid w:val="00BF1511"/>
    <w:rsid w:val="00BF183D"/>
    <w:rsid w:val="00BF21A3"/>
    <w:rsid w:val="00BF21E2"/>
    <w:rsid w:val="00BF28A0"/>
    <w:rsid w:val="00BF2957"/>
    <w:rsid w:val="00BF385B"/>
    <w:rsid w:val="00BF6547"/>
    <w:rsid w:val="00BF7891"/>
    <w:rsid w:val="00C01856"/>
    <w:rsid w:val="00C024B7"/>
    <w:rsid w:val="00C03431"/>
    <w:rsid w:val="00C0587B"/>
    <w:rsid w:val="00C065E7"/>
    <w:rsid w:val="00C067F9"/>
    <w:rsid w:val="00C06E9B"/>
    <w:rsid w:val="00C077E8"/>
    <w:rsid w:val="00C0796E"/>
    <w:rsid w:val="00C10BB5"/>
    <w:rsid w:val="00C11C34"/>
    <w:rsid w:val="00C13D81"/>
    <w:rsid w:val="00C15BEF"/>
    <w:rsid w:val="00C16688"/>
    <w:rsid w:val="00C16C1F"/>
    <w:rsid w:val="00C1761C"/>
    <w:rsid w:val="00C17BFB"/>
    <w:rsid w:val="00C20B68"/>
    <w:rsid w:val="00C267BB"/>
    <w:rsid w:val="00C2794B"/>
    <w:rsid w:val="00C30EA8"/>
    <w:rsid w:val="00C3280A"/>
    <w:rsid w:val="00C33111"/>
    <w:rsid w:val="00C33599"/>
    <w:rsid w:val="00C41F39"/>
    <w:rsid w:val="00C421AD"/>
    <w:rsid w:val="00C42CB0"/>
    <w:rsid w:val="00C42E17"/>
    <w:rsid w:val="00C44CDA"/>
    <w:rsid w:val="00C5089E"/>
    <w:rsid w:val="00C51F4C"/>
    <w:rsid w:val="00C5233C"/>
    <w:rsid w:val="00C526E2"/>
    <w:rsid w:val="00C52D10"/>
    <w:rsid w:val="00C53523"/>
    <w:rsid w:val="00C55CA0"/>
    <w:rsid w:val="00C56D85"/>
    <w:rsid w:val="00C5718D"/>
    <w:rsid w:val="00C575AE"/>
    <w:rsid w:val="00C60383"/>
    <w:rsid w:val="00C64279"/>
    <w:rsid w:val="00C64AE9"/>
    <w:rsid w:val="00C65271"/>
    <w:rsid w:val="00C67468"/>
    <w:rsid w:val="00C674A0"/>
    <w:rsid w:val="00C7166B"/>
    <w:rsid w:val="00C72202"/>
    <w:rsid w:val="00C725BE"/>
    <w:rsid w:val="00C72852"/>
    <w:rsid w:val="00C7706D"/>
    <w:rsid w:val="00C81DD4"/>
    <w:rsid w:val="00C85175"/>
    <w:rsid w:val="00C875CD"/>
    <w:rsid w:val="00C901FB"/>
    <w:rsid w:val="00C9097B"/>
    <w:rsid w:val="00C91261"/>
    <w:rsid w:val="00C92E2E"/>
    <w:rsid w:val="00C93E49"/>
    <w:rsid w:val="00C971F5"/>
    <w:rsid w:val="00C97C62"/>
    <w:rsid w:val="00CA00A2"/>
    <w:rsid w:val="00CA04C0"/>
    <w:rsid w:val="00CA1174"/>
    <w:rsid w:val="00CA1BF0"/>
    <w:rsid w:val="00CA2079"/>
    <w:rsid w:val="00CA5B9E"/>
    <w:rsid w:val="00CA7CF8"/>
    <w:rsid w:val="00CB01A2"/>
    <w:rsid w:val="00CB02EF"/>
    <w:rsid w:val="00CB252D"/>
    <w:rsid w:val="00CB308B"/>
    <w:rsid w:val="00CB36AF"/>
    <w:rsid w:val="00CB37AB"/>
    <w:rsid w:val="00CB46E5"/>
    <w:rsid w:val="00CB74E9"/>
    <w:rsid w:val="00CC03A1"/>
    <w:rsid w:val="00CC0B6C"/>
    <w:rsid w:val="00CC2378"/>
    <w:rsid w:val="00CC30B8"/>
    <w:rsid w:val="00CC471B"/>
    <w:rsid w:val="00CC621A"/>
    <w:rsid w:val="00CC668C"/>
    <w:rsid w:val="00CC698A"/>
    <w:rsid w:val="00CD0949"/>
    <w:rsid w:val="00CD0B43"/>
    <w:rsid w:val="00CD0E59"/>
    <w:rsid w:val="00CD1A27"/>
    <w:rsid w:val="00CD2E8C"/>
    <w:rsid w:val="00CD5F1E"/>
    <w:rsid w:val="00CE0089"/>
    <w:rsid w:val="00CE026F"/>
    <w:rsid w:val="00CE310C"/>
    <w:rsid w:val="00CE3DAE"/>
    <w:rsid w:val="00CE3EE7"/>
    <w:rsid w:val="00CF017C"/>
    <w:rsid w:val="00CF2283"/>
    <w:rsid w:val="00CF34F8"/>
    <w:rsid w:val="00CF4E5F"/>
    <w:rsid w:val="00CF5025"/>
    <w:rsid w:val="00CF69D0"/>
    <w:rsid w:val="00D0109B"/>
    <w:rsid w:val="00D013B9"/>
    <w:rsid w:val="00D03166"/>
    <w:rsid w:val="00D1022C"/>
    <w:rsid w:val="00D1128F"/>
    <w:rsid w:val="00D12911"/>
    <w:rsid w:val="00D144D7"/>
    <w:rsid w:val="00D161A2"/>
    <w:rsid w:val="00D20269"/>
    <w:rsid w:val="00D20BCD"/>
    <w:rsid w:val="00D225BC"/>
    <w:rsid w:val="00D229C7"/>
    <w:rsid w:val="00D23408"/>
    <w:rsid w:val="00D2579A"/>
    <w:rsid w:val="00D2669A"/>
    <w:rsid w:val="00D30131"/>
    <w:rsid w:val="00D30A55"/>
    <w:rsid w:val="00D31FDF"/>
    <w:rsid w:val="00D32797"/>
    <w:rsid w:val="00D327F6"/>
    <w:rsid w:val="00D342A0"/>
    <w:rsid w:val="00D35B22"/>
    <w:rsid w:val="00D36C4B"/>
    <w:rsid w:val="00D37200"/>
    <w:rsid w:val="00D43A5C"/>
    <w:rsid w:val="00D43DB6"/>
    <w:rsid w:val="00D4603C"/>
    <w:rsid w:val="00D50811"/>
    <w:rsid w:val="00D55BDD"/>
    <w:rsid w:val="00D566B8"/>
    <w:rsid w:val="00D5752C"/>
    <w:rsid w:val="00D57710"/>
    <w:rsid w:val="00D6077F"/>
    <w:rsid w:val="00D612A7"/>
    <w:rsid w:val="00D62EE7"/>
    <w:rsid w:val="00D641EB"/>
    <w:rsid w:val="00D660D4"/>
    <w:rsid w:val="00D67B98"/>
    <w:rsid w:val="00D72407"/>
    <w:rsid w:val="00D74D97"/>
    <w:rsid w:val="00D751A1"/>
    <w:rsid w:val="00D759AC"/>
    <w:rsid w:val="00D763B6"/>
    <w:rsid w:val="00D80F15"/>
    <w:rsid w:val="00D81D1E"/>
    <w:rsid w:val="00D8284A"/>
    <w:rsid w:val="00D83C45"/>
    <w:rsid w:val="00D84129"/>
    <w:rsid w:val="00D90676"/>
    <w:rsid w:val="00D907E9"/>
    <w:rsid w:val="00D917B1"/>
    <w:rsid w:val="00D9215A"/>
    <w:rsid w:val="00D96A04"/>
    <w:rsid w:val="00DA0CC9"/>
    <w:rsid w:val="00DA1F69"/>
    <w:rsid w:val="00DA2C7B"/>
    <w:rsid w:val="00DA3B45"/>
    <w:rsid w:val="00DA3D9D"/>
    <w:rsid w:val="00DA5FEE"/>
    <w:rsid w:val="00DA7F31"/>
    <w:rsid w:val="00DB3076"/>
    <w:rsid w:val="00DB568D"/>
    <w:rsid w:val="00DC0D0D"/>
    <w:rsid w:val="00DC1320"/>
    <w:rsid w:val="00DC4C9D"/>
    <w:rsid w:val="00DC650D"/>
    <w:rsid w:val="00DC6A73"/>
    <w:rsid w:val="00DC7282"/>
    <w:rsid w:val="00DD2895"/>
    <w:rsid w:val="00DD50AD"/>
    <w:rsid w:val="00DD5432"/>
    <w:rsid w:val="00DD5BBA"/>
    <w:rsid w:val="00DD6A66"/>
    <w:rsid w:val="00DD7881"/>
    <w:rsid w:val="00DE131F"/>
    <w:rsid w:val="00DE2A18"/>
    <w:rsid w:val="00DE3475"/>
    <w:rsid w:val="00DE54E6"/>
    <w:rsid w:val="00DE61C7"/>
    <w:rsid w:val="00DE6D5A"/>
    <w:rsid w:val="00DF0756"/>
    <w:rsid w:val="00DF08B8"/>
    <w:rsid w:val="00DF1D5E"/>
    <w:rsid w:val="00DF408C"/>
    <w:rsid w:val="00DF6851"/>
    <w:rsid w:val="00DF6D46"/>
    <w:rsid w:val="00E037F9"/>
    <w:rsid w:val="00E045A2"/>
    <w:rsid w:val="00E04829"/>
    <w:rsid w:val="00E04BB9"/>
    <w:rsid w:val="00E06FD1"/>
    <w:rsid w:val="00E073A8"/>
    <w:rsid w:val="00E10CCA"/>
    <w:rsid w:val="00E11769"/>
    <w:rsid w:val="00E11B1D"/>
    <w:rsid w:val="00E15502"/>
    <w:rsid w:val="00E16161"/>
    <w:rsid w:val="00E1629A"/>
    <w:rsid w:val="00E1643D"/>
    <w:rsid w:val="00E166E6"/>
    <w:rsid w:val="00E20752"/>
    <w:rsid w:val="00E2098B"/>
    <w:rsid w:val="00E20EC9"/>
    <w:rsid w:val="00E23983"/>
    <w:rsid w:val="00E25379"/>
    <w:rsid w:val="00E25697"/>
    <w:rsid w:val="00E308B1"/>
    <w:rsid w:val="00E34F64"/>
    <w:rsid w:val="00E35B9B"/>
    <w:rsid w:val="00E37767"/>
    <w:rsid w:val="00E40052"/>
    <w:rsid w:val="00E40A5E"/>
    <w:rsid w:val="00E44661"/>
    <w:rsid w:val="00E47971"/>
    <w:rsid w:val="00E53DA4"/>
    <w:rsid w:val="00E55D33"/>
    <w:rsid w:val="00E60E53"/>
    <w:rsid w:val="00E62BA2"/>
    <w:rsid w:val="00E62DDA"/>
    <w:rsid w:val="00E64045"/>
    <w:rsid w:val="00E64F84"/>
    <w:rsid w:val="00E658F8"/>
    <w:rsid w:val="00E65C11"/>
    <w:rsid w:val="00E70AE6"/>
    <w:rsid w:val="00E71B45"/>
    <w:rsid w:val="00E71E30"/>
    <w:rsid w:val="00E72C95"/>
    <w:rsid w:val="00E731A7"/>
    <w:rsid w:val="00E73C6A"/>
    <w:rsid w:val="00E75152"/>
    <w:rsid w:val="00E76AD9"/>
    <w:rsid w:val="00E8057B"/>
    <w:rsid w:val="00E820BB"/>
    <w:rsid w:val="00E82357"/>
    <w:rsid w:val="00E836EB"/>
    <w:rsid w:val="00E8617E"/>
    <w:rsid w:val="00E9016F"/>
    <w:rsid w:val="00E91B56"/>
    <w:rsid w:val="00E9269C"/>
    <w:rsid w:val="00E931A4"/>
    <w:rsid w:val="00E94304"/>
    <w:rsid w:val="00E95D35"/>
    <w:rsid w:val="00E9622F"/>
    <w:rsid w:val="00E978A9"/>
    <w:rsid w:val="00EA0809"/>
    <w:rsid w:val="00EA0D33"/>
    <w:rsid w:val="00EB3214"/>
    <w:rsid w:val="00EB3D87"/>
    <w:rsid w:val="00EB4F18"/>
    <w:rsid w:val="00EB6586"/>
    <w:rsid w:val="00EC0A9A"/>
    <w:rsid w:val="00EC240F"/>
    <w:rsid w:val="00EC24A3"/>
    <w:rsid w:val="00EC3277"/>
    <w:rsid w:val="00EC742C"/>
    <w:rsid w:val="00ED1BDE"/>
    <w:rsid w:val="00ED4AA8"/>
    <w:rsid w:val="00ED69D3"/>
    <w:rsid w:val="00ED7037"/>
    <w:rsid w:val="00ED77BF"/>
    <w:rsid w:val="00EE0078"/>
    <w:rsid w:val="00EE11A7"/>
    <w:rsid w:val="00EE39FF"/>
    <w:rsid w:val="00EE43A0"/>
    <w:rsid w:val="00EE7CDD"/>
    <w:rsid w:val="00EF05CC"/>
    <w:rsid w:val="00EF0A3D"/>
    <w:rsid w:val="00EF151C"/>
    <w:rsid w:val="00EF1870"/>
    <w:rsid w:val="00EF2843"/>
    <w:rsid w:val="00EF287B"/>
    <w:rsid w:val="00EF4E46"/>
    <w:rsid w:val="00EF6927"/>
    <w:rsid w:val="00EF6D0B"/>
    <w:rsid w:val="00F0121F"/>
    <w:rsid w:val="00F015BE"/>
    <w:rsid w:val="00F01B73"/>
    <w:rsid w:val="00F05A5E"/>
    <w:rsid w:val="00F06700"/>
    <w:rsid w:val="00F12349"/>
    <w:rsid w:val="00F131CE"/>
    <w:rsid w:val="00F13850"/>
    <w:rsid w:val="00F150E3"/>
    <w:rsid w:val="00F15A24"/>
    <w:rsid w:val="00F228C7"/>
    <w:rsid w:val="00F23098"/>
    <w:rsid w:val="00F25A42"/>
    <w:rsid w:val="00F26F81"/>
    <w:rsid w:val="00F30594"/>
    <w:rsid w:val="00F314B4"/>
    <w:rsid w:val="00F3221F"/>
    <w:rsid w:val="00F32AE9"/>
    <w:rsid w:val="00F333D2"/>
    <w:rsid w:val="00F35A22"/>
    <w:rsid w:val="00F36F62"/>
    <w:rsid w:val="00F37591"/>
    <w:rsid w:val="00F40DD1"/>
    <w:rsid w:val="00F44BDC"/>
    <w:rsid w:val="00F44CB2"/>
    <w:rsid w:val="00F44D29"/>
    <w:rsid w:val="00F4501E"/>
    <w:rsid w:val="00F505CA"/>
    <w:rsid w:val="00F50FA5"/>
    <w:rsid w:val="00F50FA9"/>
    <w:rsid w:val="00F53097"/>
    <w:rsid w:val="00F53EAA"/>
    <w:rsid w:val="00F54D03"/>
    <w:rsid w:val="00F5723E"/>
    <w:rsid w:val="00F579AA"/>
    <w:rsid w:val="00F57F58"/>
    <w:rsid w:val="00F601F5"/>
    <w:rsid w:val="00F6199C"/>
    <w:rsid w:val="00F6401E"/>
    <w:rsid w:val="00F640C5"/>
    <w:rsid w:val="00F64262"/>
    <w:rsid w:val="00F6515F"/>
    <w:rsid w:val="00F6627D"/>
    <w:rsid w:val="00F66AC7"/>
    <w:rsid w:val="00F70400"/>
    <w:rsid w:val="00F74BF3"/>
    <w:rsid w:val="00F80174"/>
    <w:rsid w:val="00F81739"/>
    <w:rsid w:val="00F84917"/>
    <w:rsid w:val="00F8756C"/>
    <w:rsid w:val="00F9213B"/>
    <w:rsid w:val="00F93FE1"/>
    <w:rsid w:val="00F96691"/>
    <w:rsid w:val="00F97824"/>
    <w:rsid w:val="00FA0162"/>
    <w:rsid w:val="00FA0DD2"/>
    <w:rsid w:val="00FA14AD"/>
    <w:rsid w:val="00FA4EA9"/>
    <w:rsid w:val="00FA5799"/>
    <w:rsid w:val="00FA712B"/>
    <w:rsid w:val="00FA735F"/>
    <w:rsid w:val="00FA7F8F"/>
    <w:rsid w:val="00FB1E57"/>
    <w:rsid w:val="00FB30B6"/>
    <w:rsid w:val="00FB42FA"/>
    <w:rsid w:val="00FB7110"/>
    <w:rsid w:val="00FB7742"/>
    <w:rsid w:val="00FB7897"/>
    <w:rsid w:val="00FC287B"/>
    <w:rsid w:val="00FC305D"/>
    <w:rsid w:val="00FC313B"/>
    <w:rsid w:val="00FC4063"/>
    <w:rsid w:val="00FC4552"/>
    <w:rsid w:val="00FC4D0C"/>
    <w:rsid w:val="00FC69E0"/>
    <w:rsid w:val="00FD09D6"/>
    <w:rsid w:val="00FD2A6C"/>
    <w:rsid w:val="00FD72B8"/>
    <w:rsid w:val="00FD77B9"/>
    <w:rsid w:val="00FE09C2"/>
    <w:rsid w:val="00FE1039"/>
    <w:rsid w:val="00FE1BF5"/>
    <w:rsid w:val="00FE310D"/>
    <w:rsid w:val="00FE5B5B"/>
    <w:rsid w:val="00FE7114"/>
    <w:rsid w:val="00FF0ACC"/>
    <w:rsid w:val="00FF413F"/>
    <w:rsid w:val="00FF56D8"/>
    <w:rsid w:val="00FF5DC6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42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B42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SectionHead"/>
    <w:link w:val="Heading1Char"/>
    <w:rsid w:val="007B724F"/>
    <w:pPr>
      <w:keepNext/>
      <w:pageBreakBefore/>
      <w:spacing w:before="480" w:after="480" w:line="440" w:lineRule="exact"/>
      <w:outlineLvl w:val="0"/>
    </w:pPr>
    <w:rPr>
      <w:rFonts w:ascii="Arial Narrow" w:eastAsia="Times New Roman" w:hAnsi="Arial Narrow" w:cs="Times New Roman"/>
      <w:caps/>
      <w:sz w:val="40"/>
      <w:szCs w:val="20"/>
    </w:rPr>
  </w:style>
  <w:style w:type="paragraph" w:styleId="Heading2">
    <w:name w:val="heading 2"/>
    <w:basedOn w:val="Heading1"/>
    <w:next w:val="SectionHead"/>
    <w:link w:val="Heading2Char"/>
    <w:semiHidden/>
    <w:rsid w:val="00B02546"/>
    <w:pPr>
      <w:outlineLvl w:val="1"/>
    </w:pPr>
  </w:style>
  <w:style w:type="paragraph" w:styleId="Heading3">
    <w:name w:val="heading 3"/>
    <w:basedOn w:val="Normal"/>
    <w:next w:val="BodyText"/>
    <w:link w:val="Heading3Char"/>
    <w:semiHidden/>
    <w:qFormat/>
    <w:rsid w:val="00B02546"/>
    <w:pPr>
      <w:spacing w:before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B02546"/>
    <w:pPr>
      <w:keepNext/>
      <w:outlineLvl w:val="3"/>
    </w:pPr>
    <w:rPr>
      <w:rFonts w:ascii="Helvetica" w:hAnsi="Helvetica"/>
      <w:i/>
      <w:sz w:val="20"/>
    </w:rPr>
  </w:style>
  <w:style w:type="paragraph" w:styleId="Heading5">
    <w:name w:val="heading 5"/>
    <w:basedOn w:val="Normal"/>
    <w:next w:val="Normal"/>
    <w:link w:val="Heading5Char"/>
    <w:semiHidden/>
    <w:qFormat/>
    <w:rsid w:val="00B0254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0254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02546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025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02546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">
    <w:name w:val="Step"/>
    <w:link w:val="StepChar"/>
    <w:autoRedefine/>
    <w:qFormat/>
    <w:rsid w:val="009D469C"/>
    <w:pPr>
      <w:tabs>
        <w:tab w:val="left" w:pos="360"/>
        <w:tab w:val="left" w:pos="648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epIndent">
    <w:name w:val="Step Indent"/>
    <w:basedOn w:val="Step"/>
    <w:link w:val="StepIndentChar"/>
    <w:qFormat/>
    <w:rsid w:val="00B02546"/>
    <w:pPr>
      <w:ind w:firstLine="0"/>
    </w:pPr>
  </w:style>
  <w:style w:type="paragraph" w:customStyle="1" w:styleId="Answer">
    <w:name w:val="Answer"/>
    <w:basedOn w:val="StepIndent"/>
    <w:link w:val="AnswerChar"/>
    <w:qFormat/>
    <w:rsid w:val="00311878"/>
    <w:pPr>
      <w:spacing w:before="60" w:after="60" w:line="240" w:lineRule="atLeast"/>
    </w:pPr>
    <w:rPr>
      <w:rFonts w:ascii="Arial Narrow" w:hAnsi="Arial Narrow" w:cs="Arial"/>
    </w:rPr>
  </w:style>
  <w:style w:type="paragraph" w:customStyle="1" w:styleId="AnswerCentered">
    <w:name w:val="Answer Centered"/>
    <w:basedOn w:val="Answer"/>
    <w:rsid w:val="00B02546"/>
    <w:pPr>
      <w:tabs>
        <w:tab w:val="left" w:pos="216"/>
      </w:tabs>
      <w:jc w:val="center"/>
    </w:pPr>
  </w:style>
  <w:style w:type="table" w:customStyle="1" w:styleId="AnswersTable">
    <w:name w:val="Answers Table"/>
    <w:basedOn w:val="TableNormal"/>
    <w:rsid w:val="0046694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0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694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link w:val="BodyTextChar"/>
    <w:rsid w:val="009D469C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D469C"/>
    <w:rPr>
      <w:rFonts w:ascii="Times New Roman" w:eastAsia="Times New Roman" w:hAnsi="Times New Roman" w:cs="Times New Roman"/>
      <w:sz w:val="20"/>
      <w:szCs w:val="20"/>
    </w:rPr>
  </w:style>
  <w:style w:type="paragraph" w:customStyle="1" w:styleId="BodyIndent">
    <w:name w:val="Body Indent"/>
    <w:basedOn w:val="BodyText"/>
    <w:rsid w:val="00565D93"/>
    <w:pPr>
      <w:ind w:left="360"/>
    </w:pPr>
  </w:style>
  <w:style w:type="paragraph" w:customStyle="1" w:styleId="BodySpace">
    <w:name w:val="Body Space"/>
    <w:basedOn w:val="BodyText"/>
    <w:rsid w:val="00565D93"/>
    <w:pPr>
      <w:spacing w:before="0"/>
    </w:pPr>
    <w:rPr>
      <w:sz w:val="12"/>
    </w:rPr>
  </w:style>
  <w:style w:type="paragraph" w:customStyle="1" w:styleId="BodyTextCentered">
    <w:name w:val="Body Text Centered"/>
    <w:basedOn w:val="BodyText"/>
    <w:rsid w:val="00B02546"/>
    <w:pPr>
      <w:jc w:val="center"/>
    </w:pPr>
  </w:style>
  <w:style w:type="paragraph" w:customStyle="1" w:styleId="BulletedText">
    <w:name w:val="Bulleted Text"/>
    <w:link w:val="BulletedTextChar"/>
    <w:rsid w:val="009D469C"/>
    <w:pPr>
      <w:numPr>
        <w:numId w:val="13"/>
      </w:numPr>
      <w:tabs>
        <w:tab w:val="left" w:pos="360"/>
      </w:tabs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rsid w:val="009D469C"/>
    <w:pPr>
      <w:keepNext/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haracter-Bold">
    <w:name w:val="Character - Bold"/>
    <w:rsid w:val="00B02546"/>
    <w:rPr>
      <w:b/>
    </w:rPr>
  </w:style>
  <w:style w:type="character" w:customStyle="1" w:styleId="Character-BoldandItalic">
    <w:name w:val="Character - Bold and Italic"/>
    <w:rsid w:val="00B02546"/>
    <w:rPr>
      <w:b/>
      <w:i/>
    </w:rPr>
  </w:style>
  <w:style w:type="character" w:customStyle="1" w:styleId="Character-Subscript">
    <w:name w:val="Character - Subscript"/>
    <w:qFormat/>
    <w:rsid w:val="00B02546"/>
    <w:rPr>
      <w:rFonts w:ascii="Century Schoolbook" w:hAnsi="Century Schoolbook"/>
      <w:dstrike w:val="0"/>
      <w:vertAlign w:val="subscript"/>
    </w:rPr>
  </w:style>
  <w:style w:type="character" w:customStyle="1" w:styleId="Character-ChemSubscript">
    <w:name w:val="Character - Chem Subscript"/>
    <w:basedOn w:val="Character-Subscript"/>
    <w:qFormat/>
    <w:rsid w:val="00B02546"/>
    <w:rPr>
      <w:rFonts w:ascii="Arial" w:hAnsi="Arial"/>
      <w:dstrike w:val="0"/>
      <w:vertAlign w:val="subscript"/>
    </w:rPr>
  </w:style>
  <w:style w:type="character" w:customStyle="1" w:styleId="Character-Superscript">
    <w:name w:val="Character - Superscript"/>
    <w:rsid w:val="00B02546"/>
    <w:rPr>
      <w:rFonts w:ascii="Century Schoolbook" w:hAnsi="Century Schoolbook"/>
      <w:dstrike w:val="0"/>
      <w:vertAlign w:val="superscript"/>
    </w:rPr>
  </w:style>
  <w:style w:type="character" w:customStyle="1" w:styleId="Character-ChemSuperscript">
    <w:name w:val="Character - Chem Superscript"/>
    <w:basedOn w:val="Character-Superscript"/>
    <w:qFormat/>
    <w:rsid w:val="00B02546"/>
    <w:rPr>
      <w:rFonts w:ascii="Arial" w:hAnsi="Arial"/>
      <w:dstrike w:val="0"/>
      <w:vertAlign w:val="superscript"/>
    </w:rPr>
  </w:style>
  <w:style w:type="character" w:customStyle="1" w:styleId="Character-Italic">
    <w:name w:val="Character - Italic"/>
    <w:qFormat/>
    <w:rsid w:val="00B02546"/>
    <w:rPr>
      <w:i/>
    </w:rPr>
  </w:style>
  <w:style w:type="character" w:customStyle="1" w:styleId="Character-PageNumber">
    <w:name w:val="Character - Page Number"/>
    <w:qFormat/>
    <w:rsid w:val="00B02546"/>
    <w:rPr>
      <w:rFonts w:ascii="Arial Narrow" w:hAnsi="Arial Narrow"/>
      <w:b/>
      <w:dstrike w:val="0"/>
      <w:color w:val="auto"/>
      <w:sz w:val="28"/>
      <w:vertAlign w:val="baseline"/>
    </w:rPr>
  </w:style>
  <w:style w:type="character" w:styleId="CommentReference">
    <w:name w:val="annotation reference"/>
    <w:basedOn w:val="DefaultParagraphFont"/>
    <w:semiHidden/>
    <w:rsid w:val="00B025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25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69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2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94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DataTable">
    <w:name w:val="Data Table"/>
    <w:basedOn w:val="AnswersTable"/>
    <w:rsid w:val="00466946"/>
    <w:pPr>
      <w:jc w:val="center"/>
    </w:pPr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</w:style>
  <w:style w:type="paragraph" w:customStyle="1" w:styleId="Equation">
    <w:name w:val="Equation"/>
    <w:basedOn w:val="BodyText"/>
    <w:qFormat/>
    <w:rsid w:val="00D2579A"/>
    <w:pPr>
      <w:tabs>
        <w:tab w:val="right" w:pos="8640"/>
      </w:tabs>
      <w:ind w:left="648"/>
    </w:pPr>
  </w:style>
  <w:style w:type="paragraph" w:customStyle="1" w:styleId="FirstPageHeader">
    <w:name w:val="First Page Header"/>
    <w:basedOn w:val="Normal"/>
    <w:semiHidden/>
    <w:locked/>
    <w:rsid w:val="00B02546"/>
    <w:pPr>
      <w:pBdr>
        <w:bottom w:val="single" w:sz="4" w:space="1" w:color="808080"/>
      </w:pBdr>
      <w:tabs>
        <w:tab w:val="left" w:pos="360"/>
        <w:tab w:val="left" w:pos="4680"/>
        <w:tab w:val="left" w:pos="6480"/>
        <w:tab w:val="right" w:pos="9720"/>
      </w:tabs>
      <w:spacing w:line="280" w:lineRule="exact"/>
    </w:pPr>
    <w:rPr>
      <w:rFonts w:ascii="Arial" w:hAnsi="Arial"/>
      <w:b/>
      <w:i/>
      <w:sz w:val="20"/>
      <w:szCs w:val="18"/>
    </w:rPr>
  </w:style>
  <w:style w:type="paragraph" w:customStyle="1" w:styleId="FooterRuled">
    <w:name w:val="Footer Ruled"/>
    <w:next w:val="BodyText"/>
    <w:rsid w:val="00B02546"/>
    <w:pPr>
      <w:pBdr>
        <w:top w:val="dotted" w:sz="12" w:space="0" w:color="595959" w:themeColor="text1" w:themeTint="A6"/>
      </w:pBdr>
      <w:tabs>
        <w:tab w:val="left" w:pos="144"/>
        <w:tab w:val="left" w:pos="576"/>
        <w:tab w:val="right" w:pos="8712"/>
        <w:tab w:val="right" w:pos="9216"/>
      </w:tabs>
      <w:spacing w:after="0" w:line="240" w:lineRule="atLeast"/>
    </w:pPr>
    <w:rPr>
      <w:rFonts w:ascii="Arial Narrow" w:eastAsia="Times New Roman" w:hAnsi="Arial Narrow" w:cs="Times New Roman"/>
      <w:caps/>
      <w:color w:val="595959" w:themeColor="text1" w:themeTint="A6"/>
      <w:sz w:val="16"/>
      <w:szCs w:val="20"/>
    </w:rPr>
  </w:style>
  <w:style w:type="paragraph" w:customStyle="1" w:styleId="Footnote">
    <w:name w:val="Footnote"/>
    <w:basedOn w:val="BodyText"/>
    <w:link w:val="FootnoteChar"/>
    <w:rsid w:val="00E47971"/>
    <w:pPr>
      <w:spacing w:before="40"/>
    </w:pPr>
    <w:rPr>
      <w:rFonts w:ascii="Arial Narrow" w:hAnsi="Arial Narrow"/>
      <w:sz w:val="18"/>
      <w:szCs w:val="18"/>
    </w:rPr>
  </w:style>
  <w:style w:type="character" w:styleId="FootnoteReference">
    <w:name w:val="footnote reference"/>
    <w:basedOn w:val="DefaultParagraphFont"/>
    <w:semiHidden/>
    <w:rsid w:val="00466946"/>
    <w:rPr>
      <w:vertAlign w:val="superscript"/>
    </w:rPr>
  </w:style>
  <w:style w:type="paragraph" w:styleId="FootnoteText">
    <w:name w:val="footnote text"/>
    <w:link w:val="FootnoteTextChar"/>
    <w:semiHidden/>
    <w:rsid w:val="002406F8"/>
    <w:pPr>
      <w:spacing w:after="40" w:line="240" w:lineRule="auto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C1027"/>
    <w:rPr>
      <w:rFonts w:ascii="Arial Narrow" w:eastAsia="Times New Roman" w:hAnsi="Arial Narrow" w:cs="Times New Roman"/>
      <w:sz w:val="18"/>
      <w:szCs w:val="18"/>
    </w:rPr>
  </w:style>
  <w:style w:type="paragraph" w:styleId="Header">
    <w:name w:val="header"/>
    <w:link w:val="HeaderChar"/>
    <w:rsid w:val="008D4907"/>
    <w:pPr>
      <w:pBdr>
        <w:bottom w:val="dotted" w:sz="12" w:space="2" w:color="595959" w:themeColor="text1" w:themeTint="A6"/>
      </w:pBdr>
      <w:tabs>
        <w:tab w:val="left" w:pos="144"/>
        <w:tab w:val="right" w:pos="9216"/>
      </w:tabs>
      <w:spacing w:after="120" w:line="280" w:lineRule="exact"/>
    </w:pPr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4907"/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B724F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66946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6694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66946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669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6694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66946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66946"/>
    <w:rPr>
      <w:rFonts w:ascii="Arial" w:eastAsia="Times New Roman" w:hAnsi="Arial" w:cs="Arial"/>
    </w:rPr>
  </w:style>
  <w:style w:type="paragraph" w:customStyle="1" w:styleId="Materialslist">
    <w:name w:val="Materials list"/>
    <w:basedOn w:val="BodyText"/>
    <w:rsid w:val="00B02546"/>
    <w:pPr>
      <w:numPr>
        <w:numId w:val="18"/>
      </w:numPr>
      <w:tabs>
        <w:tab w:val="left" w:pos="144"/>
      </w:tabs>
      <w:spacing w:before="40" w:after="40"/>
    </w:pPr>
    <w:rPr>
      <w:sz w:val="18"/>
    </w:rPr>
  </w:style>
  <w:style w:type="table" w:customStyle="1" w:styleId="MaterialsList0">
    <w:name w:val="Materials List"/>
    <w:basedOn w:val="AnswersTable"/>
    <w:locked/>
    <w:rsid w:val="00466946"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noWrap/>
    </w:tcPr>
  </w:style>
  <w:style w:type="paragraph" w:customStyle="1" w:styleId="MaterialsListCont">
    <w:name w:val="Materials List Cont."/>
    <w:basedOn w:val="Materialslist"/>
    <w:rsid w:val="00B02546"/>
    <w:pPr>
      <w:numPr>
        <w:numId w:val="0"/>
      </w:numPr>
      <w:ind w:left="144"/>
    </w:pPr>
  </w:style>
  <w:style w:type="paragraph" w:customStyle="1" w:styleId="Note">
    <w:name w:val="Note"/>
    <w:qFormat/>
    <w:rsid w:val="00565D93"/>
    <w:pPr>
      <w:spacing w:before="12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6946"/>
    <w:rPr>
      <w:color w:val="808080"/>
    </w:rPr>
  </w:style>
  <w:style w:type="paragraph" w:customStyle="1" w:styleId="SectionHead">
    <w:name w:val="Section Head"/>
    <w:next w:val="BodyText"/>
    <w:rsid w:val="00B02546"/>
    <w:pPr>
      <w:keepNext/>
      <w:spacing w:before="300"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SectionHeadTOP">
    <w:name w:val="Section Head TOP"/>
    <w:basedOn w:val="SectionHead"/>
    <w:next w:val="BodyText"/>
    <w:qFormat/>
    <w:rsid w:val="00B02546"/>
    <w:pPr>
      <w:pageBreakBefore/>
      <w:spacing w:before="120"/>
    </w:pPr>
  </w:style>
  <w:style w:type="paragraph" w:customStyle="1" w:styleId="StepBullet">
    <w:name w:val="Step Bullet"/>
    <w:basedOn w:val="Step"/>
    <w:rsid w:val="00A05D63"/>
    <w:pPr>
      <w:numPr>
        <w:numId w:val="19"/>
      </w:numPr>
      <w:tabs>
        <w:tab w:val="left" w:pos="864"/>
      </w:tabs>
      <w:ind w:hanging="288"/>
    </w:pPr>
  </w:style>
  <w:style w:type="paragraph" w:customStyle="1" w:styleId="StepIndent2">
    <w:name w:val="Step Indent 2"/>
    <w:basedOn w:val="Step"/>
    <w:rsid w:val="00B02546"/>
    <w:pPr>
      <w:ind w:left="648" w:firstLine="0"/>
    </w:pPr>
  </w:style>
  <w:style w:type="paragraph" w:customStyle="1" w:styleId="StepIndentList">
    <w:name w:val="Step Indent List"/>
    <w:basedOn w:val="StepIndent"/>
    <w:link w:val="StepIndentListChar"/>
    <w:qFormat/>
    <w:rsid w:val="00857CA8"/>
    <w:pPr>
      <w:ind w:left="648" w:hanging="288"/>
    </w:pPr>
  </w:style>
  <w:style w:type="paragraph" w:customStyle="1" w:styleId="Subhead1">
    <w:name w:val="Subhead 1"/>
    <w:basedOn w:val="SectionHead"/>
    <w:next w:val="BodyText"/>
    <w:qFormat/>
    <w:rsid w:val="00B02546"/>
    <w:pPr>
      <w:spacing w:before="240" w:line="240" w:lineRule="exact"/>
    </w:pPr>
    <w:rPr>
      <w:rFonts w:ascii="Arial" w:hAnsi="Arial"/>
      <w:i/>
      <w:sz w:val="20"/>
    </w:rPr>
  </w:style>
  <w:style w:type="paragraph" w:customStyle="1" w:styleId="Subhead1TOP">
    <w:name w:val="Subhead 1 TOP"/>
    <w:basedOn w:val="Subhead1"/>
    <w:qFormat/>
    <w:rsid w:val="00B02546"/>
    <w:pPr>
      <w:pageBreakBefore/>
      <w:spacing w:before="120"/>
    </w:pPr>
  </w:style>
  <w:style w:type="paragraph" w:customStyle="1" w:styleId="SVAnswerWorkspace">
    <w:name w:val="SV_Answer Workspace"/>
    <w:basedOn w:val="BodyText"/>
    <w:qFormat/>
    <w:rsid w:val="00B02546"/>
    <w:pPr>
      <w:spacing w:before="1200" w:after="60" w:line="220" w:lineRule="atLeast"/>
    </w:pPr>
  </w:style>
  <w:style w:type="paragraph" w:customStyle="1" w:styleId="TableColumnHdg">
    <w:name w:val="Table Column Hdg"/>
    <w:rsid w:val="00B02546"/>
    <w:pPr>
      <w:keepNext/>
      <w:spacing w:before="60" w:after="6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TableColumnHdgSmall">
    <w:name w:val="Table Column Hdg Small"/>
    <w:basedOn w:val="TableColumnHdg"/>
    <w:qFormat/>
    <w:rsid w:val="00B02546"/>
    <w:rPr>
      <w:sz w:val="18"/>
      <w:szCs w:val="16"/>
    </w:rPr>
  </w:style>
  <w:style w:type="paragraph" w:customStyle="1" w:styleId="TableTextCentered">
    <w:name w:val="Table Text Centered"/>
    <w:basedOn w:val="TableTextLeft"/>
    <w:qFormat/>
    <w:rsid w:val="00565D93"/>
    <w:pPr>
      <w:jc w:val="center"/>
    </w:pPr>
  </w:style>
  <w:style w:type="table" w:styleId="TableGrid">
    <w:name w:val="Table Grid"/>
    <w:basedOn w:val="TableNormal"/>
    <w:rsid w:val="00B0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Left">
    <w:name w:val="Table Text Left"/>
    <w:qFormat/>
    <w:rsid w:val="009D469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epChar">
    <w:name w:val="Step Char"/>
    <w:basedOn w:val="DefaultParagraphFont"/>
    <w:link w:val="Step"/>
    <w:rsid w:val="009D469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9D469C"/>
    <w:rPr>
      <w:rFonts w:ascii="Times New Roman" w:eastAsia="Times New Roman" w:hAnsi="Times New Roman" w:cs="Times New Roman"/>
      <w:sz w:val="20"/>
      <w:szCs w:val="20"/>
    </w:rPr>
  </w:style>
  <w:style w:type="character" w:customStyle="1" w:styleId="StepIndentChar">
    <w:name w:val="Step Indent Char"/>
    <w:basedOn w:val="DefaultParagraphFont"/>
    <w:link w:val="StepIndent"/>
    <w:rsid w:val="00B0420A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AnswerChar">
    <w:name w:val="Answer Char"/>
    <w:basedOn w:val="DefaultParagraphFont"/>
    <w:link w:val="Answer"/>
    <w:rsid w:val="00311878"/>
    <w:rPr>
      <w:rFonts w:ascii="Arial Narrow" w:eastAsia="Times New Roman" w:hAnsi="Arial Narrow" w:cs="Arial"/>
      <w:color w:val="000000"/>
      <w:sz w:val="20"/>
      <w:szCs w:val="20"/>
    </w:rPr>
  </w:style>
  <w:style w:type="character" w:customStyle="1" w:styleId="StepIndentListChar">
    <w:name w:val="Step Indent List Char"/>
    <w:basedOn w:val="StepIndentChar"/>
    <w:link w:val="StepIndentList"/>
    <w:rsid w:val="00857CA8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E47971"/>
    <w:rPr>
      <w:rFonts w:ascii="Arial Narrow" w:eastAsia="Times New Roman" w:hAnsi="Arial Narrow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6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03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llout">
    <w:name w:val="Callout"/>
    <w:rsid w:val="00930CC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styleId="Emphasis">
    <w:name w:val="Emphasis"/>
    <w:basedOn w:val="DefaultParagraphFont"/>
    <w:semiHidden/>
    <w:qFormat/>
    <w:rsid w:val="0026688A"/>
    <w:rPr>
      <w:i/>
      <w:iCs/>
    </w:rPr>
  </w:style>
  <w:style w:type="paragraph" w:customStyle="1" w:styleId="TableAnswerLeft">
    <w:name w:val="Table Answer Left"/>
    <w:basedOn w:val="TableTextLeft"/>
    <w:qFormat/>
    <w:rsid w:val="00D5752C"/>
    <w:rPr>
      <w:rFonts w:ascii="Arial Narrow" w:hAnsi="Arial Narrow"/>
      <w:sz w:val="18"/>
    </w:rPr>
  </w:style>
  <w:style w:type="paragraph" w:customStyle="1" w:styleId="TableAnswerCentered">
    <w:name w:val="Table Answer Centered"/>
    <w:basedOn w:val="TableAnswerLeft"/>
    <w:qFormat/>
    <w:rsid w:val="00D5752C"/>
    <w:pPr>
      <w:jc w:val="center"/>
    </w:pPr>
  </w:style>
  <w:style w:type="paragraph" w:customStyle="1" w:styleId="AnswerList">
    <w:name w:val="Answer List"/>
    <w:basedOn w:val="Answer"/>
    <w:qFormat/>
    <w:rsid w:val="00CB02EF"/>
    <w:pPr>
      <w:ind w:left="648" w:hanging="288"/>
    </w:pPr>
  </w:style>
  <w:style w:type="paragraph" w:customStyle="1" w:styleId="Header-StudentFirstPage">
    <w:name w:val="Header - Student First Page"/>
    <w:basedOn w:val="Normal"/>
    <w:locked/>
    <w:rsid w:val="00D759AC"/>
    <w:pPr>
      <w:pBdr>
        <w:bottom w:val="dotted" w:sz="12" w:space="1" w:color="auto"/>
      </w:pBdr>
      <w:tabs>
        <w:tab w:val="left" w:pos="144"/>
        <w:tab w:val="left" w:pos="4680"/>
        <w:tab w:val="left" w:pos="6480"/>
        <w:tab w:val="right" w:pos="9720"/>
      </w:tabs>
      <w:spacing w:line="280" w:lineRule="exact"/>
    </w:pPr>
    <w:rPr>
      <w:rFonts w:ascii="Arial Narrow" w:hAnsi="Arial Narrow"/>
      <w:caps/>
      <w:sz w:val="20"/>
      <w:szCs w:val="18"/>
    </w:rPr>
  </w:style>
  <w:style w:type="paragraph" w:customStyle="1" w:styleId="StepIndentBullet2">
    <w:name w:val="Step Indent Bullet 2"/>
    <w:basedOn w:val="StepIndent"/>
    <w:qFormat/>
    <w:rsid w:val="00267FD3"/>
    <w:pPr>
      <w:numPr>
        <w:numId w:val="21"/>
      </w:numPr>
      <w:tabs>
        <w:tab w:val="left" w:pos="1008"/>
      </w:tabs>
      <w:ind w:left="936" w:hanging="288"/>
    </w:pPr>
  </w:style>
  <w:style w:type="paragraph" w:customStyle="1" w:styleId="AnswerBullet">
    <w:name w:val="Answer Bullet"/>
    <w:basedOn w:val="Answer"/>
    <w:qFormat/>
    <w:rsid w:val="00BC4807"/>
    <w:pPr>
      <w:numPr>
        <w:numId w:val="11"/>
      </w:numPr>
      <w:tabs>
        <w:tab w:val="clear" w:pos="360"/>
      </w:tabs>
      <w:ind w:left="648" w:hanging="288"/>
    </w:pPr>
  </w:style>
  <w:style w:type="paragraph" w:customStyle="1" w:styleId="AnswerIndent">
    <w:name w:val="Answer Indent"/>
    <w:basedOn w:val="Answer"/>
    <w:qFormat/>
    <w:rsid w:val="00374F36"/>
    <w:pPr>
      <w:tabs>
        <w:tab w:val="left" w:pos="936"/>
        <w:tab w:val="left" w:pos="1224"/>
        <w:tab w:val="left" w:pos="1512"/>
      </w:tabs>
      <w:ind w:left="648"/>
    </w:pPr>
  </w:style>
  <w:style w:type="paragraph" w:customStyle="1" w:styleId="Subhead2">
    <w:name w:val="Subhead 2"/>
    <w:next w:val="Step"/>
    <w:qFormat/>
    <w:rsid w:val="00C5089E"/>
    <w:pPr>
      <w:keepNext/>
      <w:spacing w:before="240" w:after="0"/>
    </w:pPr>
    <w:rPr>
      <w:rFonts w:ascii="Arial Rounded MT Bold" w:eastAsia="Times New Roman" w:hAnsi="Arial Rounded MT Bold" w:cs="Times New Roman"/>
      <w:smallCaps/>
      <w:sz w:val="18"/>
      <w:szCs w:val="20"/>
    </w:rPr>
  </w:style>
  <w:style w:type="paragraph" w:customStyle="1" w:styleId="Subhead2TOP">
    <w:name w:val="Subhead 2 TOP"/>
    <w:basedOn w:val="Subhead2"/>
    <w:qFormat/>
    <w:rsid w:val="00A3231C"/>
    <w:pPr>
      <w:pageBreakBefore/>
      <w:spacing w:before="120"/>
    </w:pPr>
    <w:rPr>
      <w:rFonts w:eastAsia="Arial Unicode MS"/>
    </w:rPr>
  </w:style>
  <w:style w:type="paragraph" w:customStyle="1" w:styleId="AnswerSingle">
    <w:name w:val="Answer Single"/>
    <w:basedOn w:val="Answer"/>
    <w:qFormat/>
    <w:rsid w:val="00B02546"/>
    <w:pPr>
      <w:spacing w:before="0" w:after="0"/>
    </w:pPr>
  </w:style>
  <w:style w:type="paragraph" w:customStyle="1" w:styleId="AuthorNote">
    <w:name w:val="Author Note"/>
    <w:rsid w:val="00B02546"/>
    <w:pPr>
      <w:spacing w:before="120" w:after="120" w:line="240" w:lineRule="auto"/>
    </w:pPr>
    <w:rPr>
      <w:rFonts w:ascii="Arial" w:eastAsia="Times New Roman" w:hAnsi="Arial" w:cs="Times New Roman"/>
      <w:color w:val="FF0000"/>
      <w:sz w:val="18"/>
      <w:szCs w:val="20"/>
    </w:rPr>
  </w:style>
  <w:style w:type="paragraph" w:customStyle="1" w:styleId="BodySingle">
    <w:name w:val="Body Single"/>
    <w:basedOn w:val="BodyText"/>
    <w:qFormat/>
    <w:rsid w:val="00565D93"/>
    <w:pPr>
      <w:spacing w:before="0"/>
    </w:pPr>
  </w:style>
  <w:style w:type="character" w:customStyle="1" w:styleId="Character-Regular">
    <w:name w:val="Character - Regular"/>
    <w:qFormat/>
    <w:rsid w:val="00B02546"/>
  </w:style>
  <w:style w:type="character" w:customStyle="1" w:styleId="Character-Run-inHead">
    <w:name w:val="Character - Run-in Head"/>
    <w:rsid w:val="00B02546"/>
    <w:rPr>
      <w:rFonts w:ascii="Century Schoolbook" w:hAnsi="Century Schoolbook"/>
      <w:b/>
      <w:sz w:val="18"/>
    </w:rPr>
  </w:style>
  <w:style w:type="paragraph" w:customStyle="1" w:styleId="Objectives">
    <w:name w:val="Objectives"/>
    <w:basedOn w:val="BodyText"/>
    <w:qFormat/>
    <w:rsid w:val="00B02546"/>
    <w:rPr>
      <w:sz w:val="18"/>
    </w:rPr>
  </w:style>
  <w:style w:type="paragraph" w:customStyle="1" w:styleId="TableTextRight">
    <w:name w:val="Table Text Right"/>
    <w:basedOn w:val="TableTextLeft"/>
    <w:qFormat/>
    <w:rsid w:val="00B02546"/>
    <w:pPr>
      <w:framePr w:hSpace="7200" w:wrap="around" w:vAnchor="text" w:hAnchor="text" w:y="1"/>
      <w:ind w:right="144"/>
      <w:suppressOverlap/>
      <w:jc w:val="right"/>
    </w:pPr>
  </w:style>
  <w:style w:type="paragraph" w:customStyle="1" w:styleId="Image-Center">
    <w:name w:val="Image - Center"/>
    <w:basedOn w:val="Normal"/>
    <w:qFormat/>
    <w:rsid w:val="00565D93"/>
    <w:pPr>
      <w:spacing w:before="120" w:after="120" w:line="240" w:lineRule="atLeast"/>
      <w:jc w:val="center"/>
    </w:pPr>
    <w:rPr>
      <w:sz w:val="20"/>
    </w:rPr>
  </w:style>
  <w:style w:type="paragraph" w:customStyle="1" w:styleId="Image-Left">
    <w:name w:val="Image - Left"/>
    <w:basedOn w:val="BodyText"/>
    <w:qFormat/>
    <w:rsid w:val="00387FAE"/>
    <w:pPr>
      <w:suppressAutoHyphens w:val="0"/>
      <w:spacing w:after="120" w:line="240" w:lineRule="atLeast"/>
    </w:pPr>
  </w:style>
  <w:style w:type="paragraph" w:customStyle="1" w:styleId="Image-Indent">
    <w:name w:val="Image - Indent"/>
    <w:basedOn w:val="Image-Left"/>
    <w:qFormat/>
    <w:rsid w:val="00387FAE"/>
    <w:pPr>
      <w:ind w:left="720"/>
    </w:pPr>
  </w:style>
  <w:style w:type="paragraph" w:customStyle="1" w:styleId="QuestionTableSpace">
    <w:name w:val="Question Table Space"/>
    <w:basedOn w:val="BodySpace"/>
    <w:semiHidden/>
    <w:rsid w:val="00AC3587"/>
    <w:rPr>
      <w:sz w:val="2"/>
    </w:rPr>
  </w:style>
  <w:style w:type="paragraph" w:customStyle="1" w:styleId="CaptionIndent">
    <w:name w:val="Caption Indent"/>
    <w:basedOn w:val="Caption"/>
    <w:qFormat/>
    <w:rsid w:val="00B74D6F"/>
    <w:pPr>
      <w:ind w:left="360"/>
    </w:pPr>
  </w:style>
  <w:style w:type="paragraph" w:customStyle="1" w:styleId="NoteIndent">
    <w:name w:val="Note Indent"/>
    <w:basedOn w:val="Note"/>
    <w:qFormat/>
    <w:rsid w:val="00D43DB6"/>
    <w:pPr>
      <w:ind w:left="360"/>
    </w:pPr>
  </w:style>
  <w:style w:type="paragraph" w:customStyle="1" w:styleId="StepQuestion">
    <w:name w:val="Step Question"/>
    <w:basedOn w:val="Step"/>
    <w:rsid w:val="00597BFD"/>
    <w:pPr>
      <w:numPr>
        <w:numId w:val="22"/>
      </w:numPr>
      <w:tabs>
        <w:tab w:val="clear" w:pos="360"/>
        <w:tab w:val="left" w:pos="0"/>
      </w:tabs>
      <w:ind w:left="360" w:hanging="648"/>
    </w:pPr>
  </w:style>
  <w:style w:type="paragraph" w:styleId="EndnoteText">
    <w:name w:val="endnote text"/>
    <w:basedOn w:val="Normal"/>
    <w:link w:val="EndnoteTextChar"/>
    <w:semiHidden/>
    <w:rsid w:val="00DA5FEE"/>
    <w:pPr>
      <w:spacing w:before="60"/>
      <w:ind w:left="360" w:hanging="360"/>
    </w:pPr>
    <w:rPr>
      <w:rFonts w:ascii="Century Schoolbook" w:hAnsi="Century Schoolbook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A5FEE"/>
    <w:rPr>
      <w:rFonts w:ascii="Century Schoolbook" w:eastAsia="Times New Roman" w:hAnsi="Century Schoolbook" w:cs="Times New Roman"/>
      <w:sz w:val="18"/>
      <w:szCs w:val="20"/>
    </w:rPr>
  </w:style>
  <w:style w:type="character" w:styleId="EndnoteReference">
    <w:name w:val="endnote reference"/>
    <w:basedOn w:val="DefaultParagraphFont"/>
    <w:semiHidden/>
    <w:rsid w:val="00CC471B"/>
    <w:rPr>
      <w:vertAlign w:val="superscript"/>
    </w:rPr>
  </w:style>
  <w:style w:type="paragraph" w:customStyle="1" w:styleId="AnswerLeft">
    <w:name w:val="Answer Left"/>
    <w:basedOn w:val="Answer"/>
    <w:qFormat/>
    <w:rsid w:val="00D31FDF"/>
    <w:pPr>
      <w:ind w:left="0"/>
    </w:pPr>
  </w:style>
  <w:style w:type="paragraph" w:customStyle="1" w:styleId="NoteIndent2">
    <w:name w:val="Note Indent 2"/>
    <w:basedOn w:val="NoteIndent"/>
    <w:qFormat/>
    <w:rsid w:val="002E00E7"/>
    <w:pPr>
      <w:ind w:left="648"/>
    </w:pPr>
  </w:style>
  <w:style w:type="character" w:customStyle="1" w:styleId="Superscript">
    <w:name w:val="Superscript"/>
    <w:rsid w:val="00BC3477"/>
    <w:rPr>
      <w:rFonts w:ascii="Arial" w:hAnsi="Arial"/>
      <w:dstrike w:val="0"/>
      <w:vertAlign w:val="superscript"/>
    </w:rPr>
  </w:style>
  <w:style w:type="character" w:customStyle="1" w:styleId="Underline">
    <w:name w:val="Underline"/>
    <w:rsid w:val="00CA2079"/>
    <w:rPr>
      <w:u w:val="single"/>
    </w:rPr>
  </w:style>
  <w:style w:type="paragraph" w:customStyle="1" w:styleId="BodyTextTblBottom">
    <w:name w:val="Body Text Tbl Bottom"/>
    <w:basedOn w:val="BodyText"/>
    <w:rsid w:val="00CA2079"/>
    <w:pPr>
      <w:suppressAutoHyphens w:val="0"/>
      <w:spacing w:before="240" w:line="240" w:lineRule="atLeast"/>
    </w:pPr>
    <w:rPr>
      <w:rFonts w:ascii="Century Schoolbook" w:hAnsi="Century Schoolbook"/>
    </w:rPr>
  </w:style>
  <w:style w:type="character" w:customStyle="1" w:styleId="Bold">
    <w:name w:val="Bold"/>
    <w:basedOn w:val="DefaultParagraphFont"/>
    <w:rsid w:val="00BD5B59"/>
    <w:rPr>
      <w:b/>
    </w:rPr>
  </w:style>
  <w:style w:type="paragraph" w:customStyle="1" w:styleId="CaptionAbove">
    <w:name w:val="Caption Above"/>
    <w:basedOn w:val="Caption"/>
    <w:rsid w:val="00BD5B59"/>
    <w:pPr>
      <w:keepNext w:val="0"/>
      <w:spacing w:before="240" w:after="60" w:line="220" w:lineRule="atLeast"/>
    </w:pPr>
    <w:rPr>
      <w:rFonts w:ascii="Arial" w:hAnsi="Arial"/>
    </w:rPr>
  </w:style>
  <w:style w:type="paragraph" w:customStyle="1" w:styleId="Question">
    <w:name w:val="Question"/>
    <w:basedOn w:val="BodyText"/>
    <w:rsid w:val="008E38CC"/>
    <w:pPr>
      <w:tabs>
        <w:tab w:val="left" w:pos="360"/>
        <w:tab w:val="left" w:leader="underscore" w:pos="9000"/>
      </w:tabs>
      <w:suppressAutoHyphens w:val="0"/>
      <w:spacing w:before="240" w:after="120" w:line="240" w:lineRule="atLeast"/>
    </w:pPr>
    <w:rPr>
      <w:rFonts w:ascii="Century Schoolbook" w:hAnsi="Century Schoolbook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rydelsol/Desktop/PASCO%20Ag%20Labs/Templates/EssentialScienceLabs%20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C8ECC9E-E8A7-2149-8CF8-04A19F3D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EssentialScienceLabs S.dotx</Template>
  <TotalTime>51</TotalTime>
  <Pages>2</Pages>
  <Words>580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Delsol</dc:creator>
  <cp:lastModifiedBy>Jerry Delsol</cp:lastModifiedBy>
  <cp:revision>20</cp:revision>
  <cp:lastPrinted>2014-01-21T22:20:00Z</cp:lastPrinted>
  <dcterms:created xsi:type="dcterms:W3CDTF">2017-04-17T22:39:00Z</dcterms:created>
  <dcterms:modified xsi:type="dcterms:W3CDTF">2017-07-16T02:26:00Z</dcterms:modified>
</cp:coreProperties>
</file>