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Times New Roman" w:cs="Times New Roman" w:eastAsia="Times New Roman" w:hAnsi="Times New Roman"/>
          <w:b w:val="0"/>
          <w:sz w:val="40"/>
          <w:szCs w:val="40"/>
          <w:vertAlign w:val="baseline"/>
        </w:rPr>
      </w:pPr>
      <w:r w:rsidDel="00000000" w:rsidR="00000000" w:rsidRPr="00000000">
        <w:rPr>
          <w:sz w:val="40"/>
          <w:szCs w:val="40"/>
          <w:vertAlign w:val="baseline"/>
          <w:rtl w:val="0"/>
        </w:rPr>
        <w:t xml:space="preserve">Significant Digits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 Non-zero digits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are</w:t>
      </w:r>
      <w:r w:rsidDel="00000000" w:rsidR="00000000" w:rsidRPr="00000000">
        <w:rPr>
          <w:vertAlign w:val="baseline"/>
          <w:rtl w:val="0"/>
        </w:rPr>
        <w:t xml:space="preserve"> significant (1,2,3,4,5,6,7,8, and 9).  How many are significant?  </w:t>
      </w: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Layout w:type="fixed"/>
        <w:tblLook w:val="0000"/>
      </w:tblPr>
      <w:tblGrid>
        <w:gridCol w:w="2952"/>
        <w:gridCol w:w="2952"/>
        <w:gridCol w:w="2952"/>
        <w:tblGridChange w:id="0">
          <w:tblGrid>
            <w:gridCol w:w="2952"/>
            <w:gridCol w:w="2952"/>
            <w:gridCol w:w="295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0.01426 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33.817 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1,418,235 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.7 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9.6 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46.1 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.23 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.4438714 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48.72 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113 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6114 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 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2.  Zeros that fall in-between non-zero digits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are</w:t>
      </w:r>
      <w:r w:rsidDel="00000000" w:rsidR="00000000" w:rsidRPr="00000000">
        <w:rPr>
          <w:vertAlign w:val="baseline"/>
          <w:rtl w:val="0"/>
        </w:rPr>
        <w:t xml:space="preserve"> significant.  How many?  </w:t>
      </w:r>
      <w:r w:rsidDel="00000000" w:rsidR="00000000" w:rsidRPr="00000000">
        <w:rPr>
          <w:rtl w:val="0"/>
        </w:rPr>
      </w:r>
    </w:p>
    <w:tbl>
      <w:tblPr>
        <w:tblStyle w:val="Table2"/>
        <w:tblW w:w="8856.0" w:type="dxa"/>
        <w:jc w:val="left"/>
        <w:tblInd w:w="0.0" w:type="dxa"/>
        <w:tblLayout w:type="fixed"/>
        <w:tblLook w:val="0000"/>
      </w:tblPr>
      <w:tblGrid>
        <w:gridCol w:w="2952"/>
        <w:gridCol w:w="2952"/>
        <w:gridCol w:w="2952"/>
        <w:tblGridChange w:id="0">
          <w:tblGrid>
            <w:gridCol w:w="2952"/>
            <w:gridCol w:w="2952"/>
            <w:gridCol w:w="295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30.17__________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1004.6__________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3,000.0001 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1060.5 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8,000.7 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8604 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.32000701 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1.0001 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5,703.06050 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3.  Zeros to the right of the decimal point, but to the left of a non-zero digit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are not</w:t>
      </w:r>
      <w:r w:rsidDel="00000000" w:rsidR="00000000" w:rsidRPr="00000000">
        <w:rPr>
          <w:vertAlign w:val="baseline"/>
          <w:rtl w:val="0"/>
        </w:rPr>
        <w:t xml:space="preserve"> significant; they serve only to locate the decimal point.  How many?</w:t>
      </w:r>
      <w:r w:rsidDel="00000000" w:rsidR="00000000" w:rsidRPr="00000000">
        <w:rPr>
          <w:rtl w:val="0"/>
        </w:rPr>
      </w:r>
    </w:p>
    <w:tbl>
      <w:tblPr>
        <w:tblStyle w:val="Table3"/>
        <w:tblW w:w="8856.0" w:type="dxa"/>
        <w:jc w:val="left"/>
        <w:tblInd w:w="0.0" w:type="dxa"/>
        <w:tblLayout w:type="fixed"/>
        <w:tblLook w:val="0000"/>
      </w:tblPr>
      <w:tblGrid>
        <w:gridCol w:w="2952"/>
        <w:gridCol w:w="2952"/>
        <w:gridCol w:w="2952"/>
        <w:tblGridChange w:id="0">
          <w:tblGrid>
            <w:gridCol w:w="2952"/>
            <w:gridCol w:w="2952"/>
            <w:gridCol w:w="295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0.0051 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0.000004 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0.00205 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0.01 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0.03808 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0.000005337 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0.0666 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0.000465 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0.000000099 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4.  This first zero is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never</w:t>
      </w:r>
      <w:r w:rsidDel="00000000" w:rsidR="00000000" w:rsidRPr="00000000">
        <w:rPr>
          <w:vertAlign w:val="baseline"/>
          <w:rtl w:val="0"/>
        </w:rPr>
        <w:t xml:space="preserve"> significant; it helps you locate the decimal point.  How many?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  0.0415 __________                 0.8001 __________</w:t>
        <w:tab/>
        <w:t xml:space="preserve">            0.000606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  Zeros to the right of a non-zero digit and also to the right of the decimal point </w:t>
      </w:r>
      <w:r w:rsidDel="00000000" w:rsidR="00000000" w:rsidRPr="00000000">
        <w:rPr>
          <w:b w:val="1"/>
          <w:u w:val="single"/>
          <w:vertAlign w:val="baseline"/>
          <w:rtl w:val="0"/>
        </w:rPr>
        <w:t xml:space="preserve">are </w:t>
      </w:r>
      <w:r w:rsidDel="00000000" w:rsidR="00000000" w:rsidRPr="00000000">
        <w:rPr>
          <w:vertAlign w:val="baseline"/>
          <w:rtl w:val="0"/>
        </w:rPr>
        <w:t xml:space="preserve">significant.  How many?</w:t>
      </w:r>
      <w:r w:rsidDel="00000000" w:rsidR="00000000" w:rsidRPr="00000000">
        <w:rPr>
          <w:rtl w:val="0"/>
        </w:rPr>
      </w:r>
    </w:p>
    <w:tbl>
      <w:tblPr>
        <w:tblStyle w:val="Table4"/>
        <w:tblW w:w="8856.0" w:type="dxa"/>
        <w:jc w:val="left"/>
        <w:tblInd w:w="0.0" w:type="dxa"/>
        <w:tblLayout w:type="fixed"/>
        <w:tblLook w:val="0000"/>
      </w:tblPr>
      <w:tblGrid>
        <w:gridCol w:w="2952"/>
        <w:gridCol w:w="2952"/>
        <w:gridCol w:w="2952"/>
        <w:tblGridChange w:id="0">
          <w:tblGrid>
            <w:gridCol w:w="2952"/>
            <w:gridCol w:w="2952"/>
            <w:gridCol w:w="295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1.200 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10.0 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0.320 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9.100 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0.0230 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0.00450 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1200.0 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70.0 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0.040 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1.6060 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1000.0 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6,501.003 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6.  Zeros to the left of the decimal point (it is understood) and to the right of a non-zero digit are </w:t>
      </w:r>
      <w:r w:rsidDel="00000000" w:rsidR="00000000" w:rsidRPr="00000000">
        <w:rPr>
          <w:b w:val="1"/>
          <w:vertAlign w:val="baseline"/>
          <w:rtl w:val="0"/>
        </w:rPr>
        <w:t xml:space="preserve">never </w:t>
      </w:r>
      <w:r w:rsidDel="00000000" w:rsidR="00000000" w:rsidRPr="00000000">
        <w:rPr>
          <w:vertAlign w:val="baseline"/>
          <w:rtl w:val="0"/>
        </w:rPr>
        <w:t xml:space="preserve">significant; they serve only to locate the decimal point.  How many?</w:t>
      </w:r>
      <w:r w:rsidDel="00000000" w:rsidR="00000000" w:rsidRPr="00000000">
        <w:rPr>
          <w:rtl w:val="0"/>
        </w:rPr>
      </w:r>
    </w:p>
    <w:tbl>
      <w:tblPr>
        <w:tblStyle w:val="Table5"/>
        <w:tblW w:w="8856.0" w:type="dxa"/>
        <w:jc w:val="left"/>
        <w:tblInd w:w="0.0" w:type="dxa"/>
        <w:tblLayout w:type="fixed"/>
        <w:tblLook w:val="0000"/>
      </w:tblPr>
      <w:tblGrid>
        <w:gridCol w:w="2952"/>
        <w:gridCol w:w="2952"/>
        <w:gridCol w:w="2952"/>
        <w:tblGridChange w:id="0">
          <w:tblGrid>
            <w:gridCol w:w="2952"/>
            <w:gridCol w:w="2952"/>
            <w:gridCol w:w="295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3,200 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400 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 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3,000,000 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789,770 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300,600 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8,000,850 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7,000 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3,000,010 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7.  Caution!! If you put a decimal point after these zeros, you are saying that all of the zeros are significant.  How many now?</w:t>
      </w:r>
      <w:r w:rsidDel="00000000" w:rsidR="00000000" w:rsidRPr="00000000">
        <w:rPr>
          <w:rtl w:val="0"/>
        </w:rPr>
      </w:r>
    </w:p>
    <w:tbl>
      <w:tblPr>
        <w:tblStyle w:val="Table6"/>
        <w:tblW w:w="8856.0" w:type="dxa"/>
        <w:jc w:val="left"/>
        <w:tblInd w:w="0.0" w:type="dxa"/>
        <w:tblLayout w:type="fixed"/>
        <w:tblLook w:val="0000"/>
      </w:tblPr>
      <w:tblGrid>
        <w:gridCol w:w="2952"/>
        <w:gridCol w:w="2952"/>
        <w:gridCol w:w="2952"/>
        <w:tblGridChange w:id="0">
          <w:tblGrid>
            <w:gridCol w:w="2952"/>
            <w:gridCol w:w="2952"/>
            <w:gridCol w:w="295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1000. 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15,000. 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970,000. 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40. 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5015.00 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5600. 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720" w:line="24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  <w:t xml:space="preserve">Soil </w:t>
    </w: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  <w:rtl w:val="0"/>
      </w:rPr>
      <w:t xml:space="preserve">Chemistry</w:t>
      <w:tab/>
      <w:tab/>
      <w:t xml:space="preserve">Name:  ___________________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sz w:val="24"/>
        <w:szCs w:val="24"/>
        <w:vertAlign w:val="baseline"/>
        <w:rtl w:val="0"/>
      </w:rPr>
      <w:tab/>
      <w:tab/>
      <w:t xml:space="preserve">Date:  __________  Period:  __</w:t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1033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